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9B" w:rsidRPr="005A49D2" w:rsidRDefault="00AA57BF">
      <w:pPr>
        <w:spacing w:line="155" w:lineRule="exact"/>
        <w:ind w:left="445"/>
        <w:rPr>
          <w:rFonts w:ascii="Arial" w:hAnsi="Arial" w:cs="Arial"/>
          <w:b/>
          <w:i/>
        </w:rPr>
      </w:pPr>
      <w:r w:rsidRPr="005A49D2">
        <w:rPr>
          <w:rFonts w:ascii="Arial" w:hAnsi="Arial" w:cs="Arial"/>
          <w:noProof/>
          <w:lang w:val="en-ZA" w:eastAsia="en-ZA"/>
        </w:rPr>
        <w:drawing>
          <wp:anchor distT="0" distB="0" distL="0" distR="0" simplePos="0" relativeHeight="251660800" behindDoc="1" locked="0" layoutInCell="1" allowOverlap="1">
            <wp:simplePos x="0" y="0"/>
            <wp:positionH relativeFrom="page">
              <wp:posOffset>3375301</wp:posOffset>
            </wp:positionH>
            <wp:positionV relativeFrom="paragraph">
              <wp:posOffset>183705</wp:posOffset>
            </wp:positionV>
            <wp:extent cx="1267272" cy="8284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67272" cy="828483"/>
                    </a:xfrm>
                    <a:prstGeom prst="rect">
                      <a:avLst/>
                    </a:prstGeom>
                  </pic:spPr>
                </pic:pic>
              </a:graphicData>
            </a:graphic>
          </wp:anchor>
        </w:drawing>
      </w:r>
      <w:r w:rsidRPr="005A49D2">
        <w:rPr>
          <w:rFonts w:ascii="Arial" w:hAnsi="Arial" w:cs="Arial"/>
          <w:noProof/>
          <w:lang w:val="en-ZA" w:eastAsia="en-ZA"/>
        </w:rPr>
        <w:drawing>
          <wp:anchor distT="0" distB="0" distL="0" distR="0" simplePos="0" relativeHeight="251648512" behindDoc="0" locked="0" layoutInCell="1" allowOverlap="1">
            <wp:simplePos x="0" y="0"/>
            <wp:positionH relativeFrom="page">
              <wp:posOffset>546185</wp:posOffset>
            </wp:positionH>
            <wp:positionV relativeFrom="page">
              <wp:posOffset>9447777</wp:posOffset>
            </wp:positionV>
            <wp:extent cx="1525022" cy="9757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5022" cy="975769"/>
                    </a:xfrm>
                    <a:prstGeom prst="rect">
                      <a:avLst/>
                    </a:prstGeom>
                  </pic:spPr>
                </pic:pic>
              </a:graphicData>
            </a:graphic>
          </wp:anchor>
        </w:drawing>
      </w:r>
      <w:r w:rsidRPr="005A49D2">
        <w:rPr>
          <w:rFonts w:ascii="Arial" w:hAnsi="Arial" w:cs="Arial"/>
        </w:rPr>
        <w:pict>
          <v:group id="_x0000_s1075" style="position:absolute;left:0;text-align:left;margin-left:.95pt;margin-top:.6pt;width:1.75pt;height:156.8pt;z-index:251648000;mso-position-horizontal-relative:page;mso-position-vertical-relative:page" coordorigin="19,12" coordsize="35,3136">
            <v:line id="_x0000_s1077" style="position:absolute" from="36,3130" to="36,1874" strokecolor="#d8d8d8" strokeweight=".59664mm"/>
            <v:line id="_x0000_s1076" style="position:absolute" from="27,1816" to="27,19" strokecolor="#d8d8d8" strokeweight=".25569mm"/>
            <w10:wrap anchorx="page" anchory="page"/>
          </v:group>
        </w:pict>
      </w:r>
      <w:r w:rsidRPr="005A49D2">
        <w:rPr>
          <w:rFonts w:ascii="Arial" w:hAnsi="Arial" w:cs="Arial"/>
        </w:rPr>
        <w:pict>
          <v:line id="_x0000_s1073" style="position:absolute;left:0;text-align:left;z-index:251652096;mso-position-horizontal-relative:page;mso-position-vertical-relative:page" from="611.05pt,842.5pt" to="611.05pt,793.25pt" strokecolor="#d8d8d8" strokeweight=".17047mm">
            <w10:wrap anchorx="page" anchory="page"/>
          </v:line>
        </w:pict>
      </w:r>
      <w:r w:rsidRPr="005A49D2">
        <w:rPr>
          <w:rFonts w:ascii="Arial" w:hAnsi="Arial" w:cs="Arial"/>
          <w:b/>
          <w:i/>
        </w:rPr>
        <w:t>J</w:t>
      </w:r>
    </w:p>
    <w:p w:rsidR="00A9619B" w:rsidRPr="005A49D2" w:rsidRDefault="00A9619B">
      <w:pPr>
        <w:pStyle w:val="BodyText"/>
        <w:rPr>
          <w:rFonts w:ascii="Arial" w:hAnsi="Arial" w:cs="Arial"/>
          <w:b/>
          <w:sz w:val="22"/>
          <w:szCs w:val="22"/>
        </w:rPr>
      </w:pPr>
    </w:p>
    <w:p w:rsidR="00A9619B" w:rsidRPr="005A49D2" w:rsidRDefault="00AA57BF">
      <w:pPr>
        <w:tabs>
          <w:tab w:val="left" w:pos="8886"/>
        </w:tabs>
        <w:spacing w:before="143"/>
        <w:ind w:left="3971" w:right="930" w:firstLine="1553"/>
        <w:rPr>
          <w:rFonts w:ascii="Arial" w:hAnsi="Arial" w:cs="Arial"/>
          <w:b/>
        </w:rPr>
      </w:pPr>
      <w:r w:rsidRPr="005A49D2">
        <w:rPr>
          <w:rFonts w:ascii="Arial" w:hAnsi="Arial" w:cs="Arial"/>
          <w:b/>
        </w:rPr>
        <w:t>JUDICIARY</w:t>
      </w:r>
      <w:r w:rsidRPr="005A49D2">
        <w:rPr>
          <w:rFonts w:ascii="Arial" w:hAnsi="Arial" w:cs="Arial"/>
          <w:b/>
        </w:rPr>
        <w:tab/>
      </w:r>
      <w:r w:rsidRPr="005A49D2">
        <w:rPr>
          <w:rFonts w:ascii="Arial" w:hAnsi="Arial" w:cs="Arial"/>
          <w:b/>
          <w:noProof/>
          <w:lang w:val="en-ZA" w:eastAsia="en-ZA"/>
        </w:rPr>
        <w:drawing>
          <wp:inline distT="0" distB="0" distL="0" distR="0">
            <wp:extent cx="1537296" cy="97576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537296" cy="975769"/>
                    </a:xfrm>
                    <a:prstGeom prst="rect">
                      <a:avLst/>
                    </a:prstGeom>
                  </pic:spPr>
                </pic:pic>
              </a:graphicData>
            </a:graphic>
          </wp:inline>
        </w:drawing>
      </w:r>
      <w:r w:rsidR="005A49D2">
        <w:rPr>
          <w:rFonts w:ascii="Arial" w:hAnsi="Arial" w:cs="Arial"/>
        </w:rPr>
        <w:t xml:space="preserve">  </w:t>
      </w:r>
      <w:r w:rsidRPr="005A49D2">
        <w:rPr>
          <w:rFonts w:ascii="Arial" w:hAnsi="Arial" w:cs="Arial"/>
          <w:b/>
        </w:rPr>
        <w:t>IN THE HIGH COURT OF</w:t>
      </w:r>
      <w:r w:rsidRPr="005A49D2">
        <w:rPr>
          <w:rFonts w:ascii="Arial" w:hAnsi="Arial" w:cs="Arial"/>
          <w:b/>
        </w:rPr>
        <w:t xml:space="preserve"> </w:t>
      </w:r>
      <w:r w:rsidRPr="005A49D2">
        <w:rPr>
          <w:rFonts w:ascii="Arial" w:hAnsi="Arial" w:cs="Arial"/>
          <w:b/>
        </w:rPr>
        <w:t>MALAWI</w:t>
      </w:r>
    </w:p>
    <w:p w:rsidR="005A49D2" w:rsidRDefault="005A49D2">
      <w:pPr>
        <w:pStyle w:val="Heading1"/>
        <w:spacing w:before="12" w:line="496" w:lineRule="auto"/>
        <w:ind w:left="3746" w:right="3323" w:firstLine="1015"/>
        <w:rPr>
          <w:rFonts w:ascii="Arial" w:hAnsi="Arial" w:cs="Arial"/>
          <w:sz w:val="22"/>
          <w:szCs w:val="22"/>
        </w:rPr>
      </w:pPr>
      <w:r>
        <w:rPr>
          <w:rFonts w:ascii="Arial" w:hAnsi="Arial" w:cs="Arial"/>
          <w:sz w:val="22"/>
          <w:szCs w:val="22"/>
        </w:rPr>
        <w:t>PRINCIPAL REGISTRY</w:t>
      </w:r>
    </w:p>
    <w:p w:rsidR="00A9619B" w:rsidRPr="005A49D2" w:rsidRDefault="00AA57BF" w:rsidP="005A49D2">
      <w:pPr>
        <w:pStyle w:val="Heading1"/>
        <w:spacing w:before="12" w:line="496" w:lineRule="auto"/>
        <w:ind w:left="3119" w:right="3323" w:firstLine="1015"/>
        <w:rPr>
          <w:rFonts w:ascii="Arial" w:hAnsi="Arial" w:cs="Arial"/>
          <w:sz w:val="22"/>
          <w:szCs w:val="22"/>
          <w:u w:val="single"/>
        </w:rPr>
      </w:pPr>
      <w:r w:rsidRPr="005A49D2">
        <w:rPr>
          <w:rFonts w:ascii="Arial" w:hAnsi="Arial" w:cs="Arial"/>
          <w:sz w:val="22"/>
          <w:szCs w:val="22"/>
          <w:u w:val="single"/>
        </w:rPr>
        <w:t>JUDI</w:t>
      </w:r>
      <w:r w:rsidR="005A49D2" w:rsidRPr="005A49D2">
        <w:rPr>
          <w:rFonts w:ascii="Arial" w:hAnsi="Arial" w:cs="Arial"/>
          <w:sz w:val="22"/>
          <w:szCs w:val="22"/>
          <w:u w:val="single"/>
        </w:rPr>
        <w:t>CI</w:t>
      </w:r>
      <w:r w:rsidRPr="005A49D2">
        <w:rPr>
          <w:rFonts w:ascii="Arial" w:hAnsi="Arial" w:cs="Arial"/>
          <w:sz w:val="22"/>
          <w:szCs w:val="22"/>
          <w:u w:val="single"/>
        </w:rPr>
        <w:t>A</w:t>
      </w:r>
      <w:r w:rsidRPr="005A49D2">
        <w:rPr>
          <w:rFonts w:ascii="Arial" w:hAnsi="Arial" w:cs="Arial"/>
          <w:sz w:val="22"/>
          <w:szCs w:val="22"/>
          <w:u w:val="single"/>
        </w:rPr>
        <w:t xml:space="preserve">L </w:t>
      </w:r>
      <w:r w:rsidRPr="005A49D2">
        <w:rPr>
          <w:rFonts w:ascii="Arial" w:hAnsi="Arial" w:cs="Arial"/>
          <w:sz w:val="22"/>
          <w:szCs w:val="22"/>
          <w:u w:val="single"/>
        </w:rPr>
        <w:t>REVIEW CAUSE NO 1 OF 2017</w:t>
      </w:r>
    </w:p>
    <w:p w:rsidR="005A49D2" w:rsidRDefault="00AA57BF">
      <w:pPr>
        <w:spacing w:before="16" w:line="496" w:lineRule="auto"/>
        <w:ind w:left="1246" w:right="8883" w:firstLine="4"/>
        <w:rPr>
          <w:rFonts w:ascii="Arial" w:hAnsi="Arial" w:cs="Arial"/>
          <w:b/>
        </w:rPr>
      </w:pPr>
      <w:r w:rsidRPr="005A49D2">
        <w:rPr>
          <w:rFonts w:ascii="Arial" w:hAnsi="Arial" w:cs="Arial"/>
        </w:rPr>
        <w:pict>
          <v:line id="_x0000_s1071" style="position:absolute;left:0;text-align:left;z-index:251651072;mso-position-horizontal-relative:page" from="3.15pt,39.75pt" to="3.15pt,3.5pt" strokecolor="#d8d8d8" strokeweight=".17047mm">
            <w10:wrap anchorx="page"/>
          </v:line>
        </w:pict>
      </w:r>
      <w:r w:rsidR="005A49D2">
        <w:rPr>
          <w:rFonts w:ascii="Arial" w:hAnsi="Arial" w:cs="Arial"/>
          <w:b/>
        </w:rPr>
        <w:t>BETWEEN:</w:t>
      </w:r>
    </w:p>
    <w:p w:rsidR="00A9619B" w:rsidRPr="005A49D2" w:rsidRDefault="00AA57BF">
      <w:pPr>
        <w:spacing w:before="16" w:line="496" w:lineRule="auto"/>
        <w:ind w:left="1246" w:right="8883" w:firstLine="4"/>
        <w:rPr>
          <w:rFonts w:ascii="Arial" w:hAnsi="Arial" w:cs="Arial"/>
          <w:b/>
        </w:rPr>
      </w:pPr>
      <w:r w:rsidRPr="005A49D2">
        <w:rPr>
          <w:rFonts w:ascii="Arial" w:hAnsi="Arial" w:cs="Arial"/>
          <w:b/>
        </w:rPr>
        <w:t>THE STATE</w:t>
      </w:r>
    </w:p>
    <w:p w:rsidR="00A9619B" w:rsidRPr="005A49D2" w:rsidRDefault="00AA57BF">
      <w:pPr>
        <w:spacing w:before="7"/>
        <w:ind w:left="1245"/>
        <w:rPr>
          <w:rFonts w:ascii="Arial" w:hAnsi="Arial" w:cs="Arial"/>
          <w:b/>
        </w:rPr>
      </w:pPr>
      <w:r w:rsidRPr="005A49D2">
        <w:rPr>
          <w:rFonts w:ascii="Arial" w:hAnsi="Arial" w:cs="Arial"/>
        </w:rPr>
        <w:pict>
          <v:line id="_x0000_s1070" style="position:absolute;left:0;text-align:left;z-index:251650048;mso-position-horizontal-relative:page" from="2.55pt,55.45pt" to="2.55pt,23.6pt" strokecolor="#d4d4d4" strokeweight=".34094mm">
            <w10:wrap anchorx="page"/>
          </v:line>
        </w:pict>
      </w:r>
      <w:r w:rsidRPr="005A49D2">
        <w:rPr>
          <w:rFonts w:ascii="Arial" w:hAnsi="Arial" w:cs="Arial"/>
          <w:b/>
        </w:rPr>
        <w:t>-AND-</w:t>
      </w:r>
    </w:p>
    <w:p w:rsidR="00A9619B" w:rsidRPr="005A49D2" w:rsidRDefault="00A9619B">
      <w:pPr>
        <w:pStyle w:val="BodyText"/>
        <w:spacing w:before="3"/>
        <w:rPr>
          <w:rFonts w:ascii="Arial" w:hAnsi="Arial" w:cs="Arial"/>
          <w:b/>
          <w:i w:val="0"/>
          <w:sz w:val="22"/>
          <w:szCs w:val="22"/>
        </w:rPr>
      </w:pPr>
    </w:p>
    <w:p w:rsidR="00A9619B" w:rsidRPr="005A49D2" w:rsidRDefault="00AA57BF">
      <w:pPr>
        <w:ind w:left="1246"/>
        <w:rPr>
          <w:rFonts w:ascii="Arial" w:hAnsi="Arial" w:cs="Arial"/>
          <w:b/>
        </w:rPr>
      </w:pPr>
      <w:r w:rsidRPr="005A49D2">
        <w:rPr>
          <w:rFonts w:ascii="Arial" w:hAnsi="Arial" w:cs="Arial"/>
          <w:b/>
        </w:rPr>
        <w:t xml:space="preserve">MALAWI REVENUE AUTHORITY </w:t>
      </w:r>
      <w:r w:rsidR="005A49D2">
        <w:rPr>
          <w:rFonts w:ascii="Arial" w:hAnsi="Arial" w:cs="Arial"/>
        </w:rPr>
        <w:t>………………………..</w:t>
      </w:r>
      <w:r w:rsidRPr="005A49D2">
        <w:rPr>
          <w:rFonts w:ascii="Arial" w:hAnsi="Arial" w:cs="Arial"/>
          <w:b/>
        </w:rPr>
        <w:t>RESPONDENT</w:t>
      </w:r>
    </w:p>
    <w:p w:rsidR="005A49D2" w:rsidRDefault="00AA57BF">
      <w:pPr>
        <w:spacing w:before="65" w:line="648" w:lineRule="exact"/>
        <w:ind w:left="1245" w:right="930" w:firstLine="5"/>
        <w:rPr>
          <w:rFonts w:ascii="Arial" w:hAnsi="Arial" w:cs="Arial"/>
          <w:b/>
        </w:rPr>
      </w:pPr>
      <w:r w:rsidRPr="005A49D2">
        <w:rPr>
          <w:rFonts w:ascii="Arial" w:hAnsi="Arial" w:cs="Arial"/>
        </w:rPr>
        <w:pict>
          <v:line id="_x0000_s1069" style="position:absolute;left:0;text-align:left;z-index:251649024;mso-position-horizontal-relative:page" from="3.25pt,89.3pt" to="3.25pt,57.45pt" strokecolor="#dfdfdf" strokeweight=".17047mm">
            <w10:wrap anchorx="page"/>
          </v:line>
        </w:pict>
      </w:r>
      <w:r w:rsidRPr="005A49D2">
        <w:rPr>
          <w:rFonts w:ascii="Arial" w:hAnsi="Arial" w:cs="Arial"/>
          <w:b/>
        </w:rPr>
        <w:t xml:space="preserve">EX PARTE VICTOR </w:t>
      </w:r>
      <w:proofErr w:type="gramStart"/>
      <w:r w:rsidRPr="005A49D2">
        <w:rPr>
          <w:rFonts w:ascii="Arial" w:hAnsi="Arial" w:cs="Arial"/>
          <w:b/>
        </w:rPr>
        <w:t xml:space="preserve">NTUWA </w:t>
      </w:r>
      <w:r w:rsidRPr="005A49D2">
        <w:rPr>
          <w:rFonts w:ascii="Arial" w:hAnsi="Arial" w:cs="Arial"/>
        </w:rPr>
        <w:t>..........................................</w:t>
      </w:r>
      <w:proofErr w:type="gramEnd"/>
      <w:r w:rsidRPr="005A49D2">
        <w:rPr>
          <w:rFonts w:ascii="Arial" w:hAnsi="Arial" w:cs="Arial"/>
        </w:rPr>
        <w:t xml:space="preserve"> </w:t>
      </w:r>
      <w:r w:rsidR="005A49D2">
        <w:rPr>
          <w:rFonts w:ascii="Arial" w:hAnsi="Arial" w:cs="Arial"/>
          <w:b/>
        </w:rPr>
        <w:t>APPLICANT</w:t>
      </w:r>
    </w:p>
    <w:p w:rsidR="00A9619B" w:rsidRPr="005A49D2" w:rsidRDefault="00AA57BF">
      <w:pPr>
        <w:spacing w:before="65" w:line="648" w:lineRule="exact"/>
        <w:ind w:left="1245" w:right="930" w:firstLine="5"/>
        <w:rPr>
          <w:rFonts w:ascii="Arial" w:hAnsi="Arial" w:cs="Arial"/>
          <w:b/>
        </w:rPr>
      </w:pPr>
      <w:r w:rsidRPr="005A49D2">
        <w:rPr>
          <w:rFonts w:ascii="Arial" w:hAnsi="Arial" w:cs="Arial"/>
          <w:b/>
          <w:u w:val="single"/>
        </w:rPr>
        <w:t>CORAM:</w:t>
      </w:r>
      <w:r w:rsidRPr="005A49D2">
        <w:rPr>
          <w:rFonts w:ascii="Arial" w:hAnsi="Arial" w:cs="Arial"/>
          <w:b/>
          <w:u w:val="thick" w:color="000000"/>
        </w:rPr>
        <w:t xml:space="preserve"> </w:t>
      </w:r>
      <w:r w:rsidRPr="005A49D2">
        <w:rPr>
          <w:rFonts w:ascii="Arial" w:hAnsi="Arial" w:cs="Arial"/>
          <w:b/>
        </w:rPr>
        <w:t>THE HONOURABLE JUSTICE KENYATTA NYIRENDA</w:t>
      </w:r>
    </w:p>
    <w:p w:rsidR="00A9619B" w:rsidRPr="005A49D2" w:rsidRDefault="00AA57BF">
      <w:pPr>
        <w:pStyle w:val="Heading2"/>
        <w:spacing w:line="248" w:lineRule="exact"/>
        <w:ind w:left="1247"/>
        <w:jc w:val="left"/>
        <w:rPr>
          <w:rFonts w:ascii="Arial" w:hAnsi="Arial" w:cs="Arial"/>
          <w:sz w:val="22"/>
          <w:szCs w:val="22"/>
        </w:rPr>
      </w:pPr>
      <w:r w:rsidRPr="005A49D2">
        <w:rPr>
          <w:rFonts w:ascii="Arial" w:hAnsi="Arial" w:cs="Arial"/>
          <w:sz w:val="22"/>
          <w:szCs w:val="22"/>
        </w:rPr>
        <w:t xml:space="preserve">Mr. </w:t>
      </w:r>
      <w:proofErr w:type="spellStart"/>
      <w:r w:rsidRPr="005A49D2">
        <w:rPr>
          <w:rFonts w:ascii="Arial" w:hAnsi="Arial" w:cs="Arial"/>
          <w:sz w:val="22"/>
          <w:szCs w:val="22"/>
        </w:rPr>
        <w:t>Kandako</w:t>
      </w:r>
      <w:proofErr w:type="spellEnd"/>
      <w:r w:rsidRPr="005A49D2">
        <w:rPr>
          <w:rFonts w:ascii="Arial" w:hAnsi="Arial" w:cs="Arial"/>
          <w:sz w:val="22"/>
          <w:szCs w:val="22"/>
        </w:rPr>
        <w:t xml:space="preserve"> </w:t>
      </w:r>
      <w:proofErr w:type="spellStart"/>
      <w:r w:rsidRPr="005A49D2">
        <w:rPr>
          <w:rFonts w:ascii="Arial" w:hAnsi="Arial" w:cs="Arial"/>
          <w:sz w:val="22"/>
          <w:szCs w:val="22"/>
        </w:rPr>
        <w:t>Mhone</w:t>
      </w:r>
      <w:proofErr w:type="spellEnd"/>
      <w:r w:rsidRPr="005A49D2">
        <w:rPr>
          <w:rFonts w:ascii="Arial" w:hAnsi="Arial" w:cs="Arial"/>
          <w:sz w:val="22"/>
          <w:szCs w:val="22"/>
        </w:rPr>
        <w:t>, of Counsel, for the Applicant</w:t>
      </w:r>
    </w:p>
    <w:p w:rsidR="005A49D2" w:rsidRDefault="00AA57BF">
      <w:pPr>
        <w:spacing w:before="9"/>
        <w:ind w:left="1247" w:right="5583" w:firstLine="4"/>
        <w:rPr>
          <w:rFonts w:ascii="Arial" w:hAnsi="Arial" w:cs="Arial"/>
        </w:rPr>
      </w:pPr>
      <w:r w:rsidRPr="005A49D2">
        <w:rPr>
          <w:rFonts w:ascii="Arial" w:hAnsi="Arial" w:cs="Arial"/>
        </w:rPr>
        <w:t>Mrs.</w:t>
      </w:r>
      <w:r w:rsidRPr="005A49D2">
        <w:rPr>
          <w:rFonts w:ascii="Arial" w:hAnsi="Arial" w:cs="Arial"/>
        </w:rPr>
        <w:t xml:space="preserve"> </w:t>
      </w:r>
      <w:proofErr w:type="spellStart"/>
      <w:r w:rsidRPr="005A49D2">
        <w:rPr>
          <w:rFonts w:ascii="Arial" w:hAnsi="Arial" w:cs="Arial"/>
        </w:rPr>
        <w:t>Kambuwa</w:t>
      </w:r>
      <w:proofErr w:type="spellEnd"/>
      <w:r w:rsidRPr="005A49D2">
        <w:rPr>
          <w:rFonts w:ascii="Arial" w:hAnsi="Arial" w:cs="Arial"/>
        </w:rPr>
        <w:t>,</w:t>
      </w:r>
      <w:r w:rsidRPr="005A49D2">
        <w:rPr>
          <w:rFonts w:ascii="Arial" w:hAnsi="Arial" w:cs="Arial"/>
        </w:rPr>
        <w:t xml:space="preserve"> </w:t>
      </w:r>
      <w:r w:rsidRPr="005A49D2">
        <w:rPr>
          <w:rFonts w:ascii="Arial" w:hAnsi="Arial" w:cs="Arial"/>
        </w:rPr>
        <w:t>of</w:t>
      </w:r>
      <w:r w:rsidRPr="005A49D2">
        <w:rPr>
          <w:rFonts w:ascii="Arial" w:hAnsi="Arial" w:cs="Arial"/>
        </w:rPr>
        <w:t xml:space="preserve"> </w:t>
      </w:r>
      <w:r w:rsidRPr="005A49D2">
        <w:rPr>
          <w:rFonts w:ascii="Arial" w:hAnsi="Arial" w:cs="Arial"/>
          <w:i/>
        </w:rPr>
        <w:t>Counse</w:t>
      </w:r>
      <w:r w:rsidR="005A49D2">
        <w:rPr>
          <w:rFonts w:ascii="Arial" w:hAnsi="Arial" w:cs="Arial"/>
          <w:i/>
        </w:rPr>
        <w:t>l</w:t>
      </w:r>
      <w:r w:rsidRPr="005A49D2">
        <w:rPr>
          <w:rFonts w:ascii="Arial" w:hAnsi="Arial" w:cs="Arial"/>
          <w:i/>
        </w:rPr>
        <w:t>,</w:t>
      </w:r>
      <w:r w:rsidRPr="005A49D2">
        <w:rPr>
          <w:rFonts w:ascii="Arial" w:hAnsi="Arial" w:cs="Arial"/>
          <w:i/>
        </w:rPr>
        <w:t xml:space="preserve"> </w:t>
      </w:r>
      <w:r w:rsidRPr="005A49D2">
        <w:rPr>
          <w:rFonts w:ascii="Arial" w:hAnsi="Arial" w:cs="Arial"/>
        </w:rPr>
        <w:t>for</w:t>
      </w:r>
      <w:r w:rsidRPr="005A49D2">
        <w:rPr>
          <w:rFonts w:ascii="Arial" w:hAnsi="Arial" w:cs="Arial"/>
        </w:rPr>
        <w:t xml:space="preserve"> </w:t>
      </w:r>
      <w:r w:rsidRPr="005A49D2">
        <w:rPr>
          <w:rFonts w:ascii="Arial" w:hAnsi="Arial" w:cs="Arial"/>
        </w:rPr>
        <w:t>the</w:t>
      </w:r>
      <w:r w:rsidRPr="005A49D2">
        <w:rPr>
          <w:rFonts w:ascii="Arial" w:hAnsi="Arial" w:cs="Arial"/>
        </w:rPr>
        <w:t xml:space="preserve"> </w:t>
      </w:r>
      <w:r w:rsidR="005A49D2">
        <w:rPr>
          <w:rFonts w:ascii="Arial" w:hAnsi="Arial" w:cs="Arial"/>
        </w:rPr>
        <w:t>Respondent</w:t>
      </w:r>
    </w:p>
    <w:p w:rsidR="00A9619B" w:rsidRPr="005A49D2" w:rsidRDefault="00AA57BF">
      <w:pPr>
        <w:spacing w:before="9"/>
        <w:ind w:left="1247" w:right="5583" w:firstLine="4"/>
        <w:rPr>
          <w:rFonts w:ascii="Arial" w:hAnsi="Arial" w:cs="Arial"/>
        </w:rPr>
      </w:pPr>
      <w:r w:rsidRPr="005A49D2">
        <w:rPr>
          <w:rFonts w:ascii="Arial" w:hAnsi="Arial" w:cs="Arial"/>
        </w:rPr>
        <w:t xml:space="preserve">Mr. </w:t>
      </w:r>
      <w:r w:rsidR="005A49D2">
        <w:rPr>
          <w:rFonts w:ascii="Arial" w:hAnsi="Arial" w:cs="Arial"/>
        </w:rPr>
        <w:t>O</w:t>
      </w:r>
      <w:r w:rsidRPr="005A49D2">
        <w:rPr>
          <w:rFonts w:ascii="Arial" w:hAnsi="Arial" w:cs="Arial"/>
        </w:rPr>
        <w:t>.</w:t>
      </w:r>
      <w:r w:rsidR="005A49D2">
        <w:rPr>
          <w:rFonts w:ascii="Arial" w:hAnsi="Arial" w:cs="Arial"/>
        </w:rPr>
        <w:t xml:space="preserve"> </w:t>
      </w:r>
      <w:proofErr w:type="spellStart"/>
      <w:r w:rsidRPr="005A49D2">
        <w:rPr>
          <w:rFonts w:ascii="Arial" w:hAnsi="Arial" w:cs="Arial"/>
        </w:rPr>
        <w:t>Chitatu</w:t>
      </w:r>
      <w:proofErr w:type="spellEnd"/>
      <w:r w:rsidRPr="005A49D2">
        <w:rPr>
          <w:rFonts w:ascii="Arial" w:hAnsi="Arial" w:cs="Arial"/>
        </w:rPr>
        <w:t>, Court</w:t>
      </w:r>
      <w:r w:rsidRPr="005A49D2">
        <w:rPr>
          <w:rFonts w:ascii="Arial" w:hAnsi="Arial" w:cs="Arial"/>
        </w:rPr>
        <w:t xml:space="preserve"> </w:t>
      </w:r>
      <w:r w:rsidRPr="005A49D2">
        <w:rPr>
          <w:rFonts w:ascii="Arial" w:hAnsi="Arial" w:cs="Arial"/>
        </w:rPr>
        <w:t>Clerk</w:t>
      </w:r>
    </w:p>
    <w:p w:rsidR="00A9619B" w:rsidRPr="005A49D2" w:rsidRDefault="00AA57BF">
      <w:pPr>
        <w:pStyle w:val="BodyText"/>
        <w:spacing w:before="1"/>
        <w:rPr>
          <w:rFonts w:ascii="Arial" w:hAnsi="Arial" w:cs="Arial"/>
          <w:i w:val="0"/>
          <w:sz w:val="22"/>
          <w:szCs w:val="22"/>
        </w:rPr>
      </w:pPr>
      <w:r w:rsidRPr="005A49D2">
        <w:rPr>
          <w:rFonts w:ascii="Arial" w:hAnsi="Arial" w:cs="Arial"/>
          <w:sz w:val="22"/>
          <w:szCs w:val="22"/>
        </w:rPr>
        <w:pict>
          <v:line id="_x0000_s1068" style="position:absolute;z-index:251646976;mso-wrap-distance-left:0;mso-wrap-distance-right:0;mso-position-horizontal-relative:page" from="60.9pt,16.75pt" to="537.6pt,16.75pt" strokecolor="#5b5b5b" strokeweight=".25569mm">
            <w10:wrap type="topAndBottom" anchorx="page"/>
          </v:line>
        </w:pict>
      </w:r>
    </w:p>
    <w:p w:rsidR="00A9619B" w:rsidRPr="005A49D2" w:rsidRDefault="00AA57BF">
      <w:pPr>
        <w:spacing w:after="19" w:line="309" w:lineRule="exact"/>
        <w:ind w:left="5372" w:right="5693"/>
        <w:jc w:val="center"/>
        <w:rPr>
          <w:rFonts w:ascii="Arial" w:hAnsi="Arial" w:cs="Arial"/>
          <w:b/>
        </w:rPr>
      </w:pPr>
      <w:r w:rsidRPr="005A49D2">
        <w:rPr>
          <w:rFonts w:ascii="Arial" w:hAnsi="Arial" w:cs="Arial"/>
          <w:b/>
        </w:rPr>
        <w:t>RULING</w:t>
      </w:r>
    </w:p>
    <w:p w:rsidR="00A9619B" w:rsidRPr="005A49D2" w:rsidRDefault="00AA57BF">
      <w:pPr>
        <w:pStyle w:val="BodyText"/>
        <w:spacing w:line="20" w:lineRule="exact"/>
        <w:ind w:left="1210"/>
        <w:rPr>
          <w:rFonts w:ascii="Arial" w:hAnsi="Arial" w:cs="Arial"/>
          <w:i w:val="0"/>
          <w:sz w:val="22"/>
          <w:szCs w:val="22"/>
        </w:rPr>
      </w:pPr>
      <w:r w:rsidRPr="005A49D2">
        <w:rPr>
          <w:rFonts w:ascii="Arial" w:hAnsi="Arial" w:cs="Arial"/>
          <w:i w:val="0"/>
          <w:sz w:val="22"/>
          <w:szCs w:val="22"/>
        </w:rPr>
      </w:r>
      <w:r w:rsidRPr="005A49D2">
        <w:rPr>
          <w:rFonts w:ascii="Arial" w:hAnsi="Arial" w:cs="Arial"/>
          <w:i w:val="0"/>
          <w:sz w:val="22"/>
          <w:szCs w:val="22"/>
        </w:rPr>
        <w:pict>
          <v:group id="_x0000_s1066" style="width:477.45pt;height:.75pt;mso-position-horizontal-relative:char;mso-position-vertical-relative:line" coordsize="9549,15">
            <v:line id="_x0000_s1067" style="position:absolute" from="8,8" to="9541,8" strokecolor="#606060" strokeweight=".25569mm"/>
            <w10:anchorlock/>
          </v:group>
        </w:pict>
      </w:r>
    </w:p>
    <w:p w:rsidR="00A9619B" w:rsidRPr="005A49D2" w:rsidRDefault="00AA57BF">
      <w:pPr>
        <w:spacing w:line="180" w:lineRule="exact"/>
        <w:ind w:left="1249"/>
        <w:rPr>
          <w:rFonts w:ascii="Arial" w:hAnsi="Arial" w:cs="Arial"/>
          <w:i/>
        </w:rPr>
      </w:pPr>
      <w:r w:rsidRPr="005A49D2">
        <w:rPr>
          <w:rFonts w:ascii="Arial" w:hAnsi="Arial" w:cs="Arial"/>
          <w:i/>
        </w:rPr>
        <w:t xml:space="preserve">Kenyatta </w:t>
      </w:r>
      <w:r w:rsidRPr="005A49D2">
        <w:rPr>
          <w:rFonts w:ascii="Arial" w:hAnsi="Arial" w:cs="Arial"/>
          <w:i/>
        </w:rPr>
        <w:t>N</w:t>
      </w:r>
      <w:r w:rsidRPr="005A49D2">
        <w:rPr>
          <w:rFonts w:ascii="Arial" w:hAnsi="Arial" w:cs="Arial"/>
          <w:i/>
        </w:rPr>
        <w:t>yi</w:t>
      </w:r>
      <w:r w:rsidRPr="005A49D2">
        <w:rPr>
          <w:rFonts w:ascii="Arial" w:hAnsi="Arial" w:cs="Arial"/>
          <w:i/>
        </w:rPr>
        <w:t>rend</w:t>
      </w:r>
      <w:r w:rsidRPr="005A49D2">
        <w:rPr>
          <w:rFonts w:ascii="Arial" w:hAnsi="Arial" w:cs="Arial"/>
          <w:i/>
        </w:rPr>
        <w:t>a,</w:t>
      </w:r>
      <w:r w:rsidRPr="005A49D2">
        <w:rPr>
          <w:rFonts w:ascii="Arial" w:hAnsi="Arial" w:cs="Arial"/>
          <w:i/>
        </w:rPr>
        <w:t xml:space="preserve"> </w:t>
      </w:r>
      <w:r w:rsidRPr="005A49D2">
        <w:rPr>
          <w:rFonts w:ascii="Arial" w:hAnsi="Arial" w:cs="Arial"/>
          <w:i/>
        </w:rPr>
        <w:t>J.</w:t>
      </w:r>
    </w:p>
    <w:p w:rsidR="00A9619B" w:rsidRPr="005A49D2" w:rsidRDefault="00AA57BF">
      <w:pPr>
        <w:tabs>
          <w:tab w:val="left" w:pos="8962"/>
        </w:tabs>
        <w:spacing w:line="285" w:lineRule="exact"/>
        <w:ind w:left="1935"/>
        <w:rPr>
          <w:rFonts w:ascii="Arial" w:hAnsi="Arial" w:cs="Arial"/>
        </w:rPr>
      </w:pPr>
      <w:r w:rsidRPr="005A49D2">
        <w:rPr>
          <w:rFonts w:ascii="Arial" w:hAnsi="Arial" w:cs="Arial"/>
        </w:rPr>
        <w:t>.</w:t>
      </w:r>
      <w:r w:rsidRPr="005A49D2">
        <w:rPr>
          <w:rFonts w:ascii="Arial" w:hAnsi="Arial" w:cs="Arial"/>
        </w:rPr>
        <w:tab/>
      </w:r>
      <w:r w:rsidRPr="005A49D2">
        <w:rPr>
          <w:rFonts w:ascii="Arial" w:hAnsi="Arial" w:cs="Arial"/>
        </w:rPr>
        <w:t>.</w:t>
      </w:r>
    </w:p>
    <w:p w:rsidR="00A9619B" w:rsidRPr="005A49D2" w:rsidRDefault="00AA57BF" w:rsidP="005A49D2">
      <w:pPr>
        <w:pStyle w:val="Heading2"/>
        <w:spacing w:line="283" w:lineRule="exact"/>
        <w:ind w:left="1244" w:right="1325" w:hanging="1"/>
        <w:rPr>
          <w:rFonts w:ascii="Arial" w:hAnsi="Arial" w:cs="Arial"/>
          <w:sz w:val="22"/>
          <w:szCs w:val="22"/>
        </w:rPr>
      </w:pPr>
      <w:r w:rsidRPr="005A49D2">
        <w:rPr>
          <w:rFonts w:ascii="Arial" w:hAnsi="Arial" w:cs="Arial"/>
          <w:sz w:val="22"/>
          <w:szCs w:val="22"/>
        </w:rPr>
        <w:t>The Applicant has made an ex parte application</w:t>
      </w:r>
      <w:r w:rsidR="005A49D2">
        <w:rPr>
          <w:rFonts w:ascii="Arial" w:hAnsi="Arial" w:cs="Arial"/>
          <w:sz w:val="22"/>
          <w:szCs w:val="22"/>
        </w:rPr>
        <w:t xml:space="preserve"> </w:t>
      </w:r>
      <w:r w:rsidRPr="005A49D2">
        <w:rPr>
          <w:rFonts w:ascii="Arial" w:hAnsi="Arial" w:cs="Arial"/>
          <w:sz w:val="22"/>
          <w:szCs w:val="22"/>
        </w:rPr>
        <w:t xml:space="preserve">under </w:t>
      </w:r>
      <w:r w:rsidR="005A49D2">
        <w:rPr>
          <w:rFonts w:ascii="Arial" w:hAnsi="Arial" w:cs="Arial"/>
          <w:sz w:val="22"/>
          <w:szCs w:val="22"/>
        </w:rPr>
        <w:t>O</w:t>
      </w:r>
      <w:r w:rsidRPr="005A49D2">
        <w:rPr>
          <w:rFonts w:ascii="Arial" w:hAnsi="Arial" w:cs="Arial"/>
          <w:sz w:val="22"/>
          <w:szCs w:val="22"/>
        </w:rPr>
        <w:t>.</w:t>
      </w:r>
      <w:r w:rsidR="005A49D2">
        <w:rPr>
          <w:rFonts w:ascii="Arial" w:hAnsi="Arial" w:cs="Arial"/>
          <w:sz w:val="22"/>
          <w:szCs w:val="22"/>
        </w:rPr>
        <w:t xml:space="preserve"> </w:t>
      </w:r>
      <w:r w:rsidRPr="005A49D2">
        <w:rPr>
          <w:rFonts w:ascii="Arial" w:hAnsi="Arial" w:cs="Arial"/>
          <w:sz w:val="22"/>
          <w:szCs w:val="22"/>
        </w:rPr>
        <w:t>53, r. 3 of the Rules of</w:t>
      </w:r>
      <w:r w:rsidR="005A49D2">
        <w:rPr>
          <w:rFonts w:ascii="Arial" w:hAnsi="Arial" w:cs="Arial"/>
          <w:sz w:val="22"/>
          <w:szCs w:val="22"/>
        </w:rPr>
        <w:t xml:space="preserve"> </w:t>
      </w:r>
      <w:r w:rsidRPr="005A49D2">
        <w:rPr>
          <w:rFonts w:ascii="Arial" w:hAnsi="Arial" w:cs="Arial"/>
          <w:sz w:val="22"/>
          <w:szCs w:val="22"/>
        </w:rPr>
        <w:t xml:space="preserve">the Supreme Court </w:t>
      </w:r>
      <w:r w:rsidRPr="005A49D2">
        <w:rPr>
          <w:rFonts w:ascii="Arial" w:hAnsi="Arial" w:cs="Arial"/>
          <w:b/>
          <w:sz w:val="22"/>
          <w:szCs w:val="22"/>
        </w:rPr>
        <w:t xml:space="preserve">(RSC) </w:t>
      </w:r>
      <w:r w:rsidRPr="005A49D2">
        <w:rPr>
          <w:rFonts w:ascii="Arial" w:hAnsi="Arial" w:cs="Arial"/>
          <w:sz w:val="22"/>
          <w:szCs w:val="22"/>
        </w:rPr>
        <w:t xml:space="preserve">to obtain leave of this Court for him </w:t>
      </w:r>
      <w:r w:rsidRPr="005A49D2">
        <w:rPr>
          <w:rFonts w:ascii="Arial" w:hAnsi="Arial" w:cs="Arial"/>
          <w:sz w:val="22"/>
          <w:szCs w:val="22"/>
        </w:rPr>
        <w:t>t</w:t>
      </w:r>
      <w:r w:rsidRPr="005A49D2">
        <w:rPr>
          <w:rFonts w:ascii="Arial" w:hAnsi="Arial" w:cs="Arial"/>
          <w:sz w:val="22"/>
          <w:szCs w:val="22"/>
        </w:rPr>
        <w:t>o make an application for judicial review ag</w:t>
      </w:r>
      <w:r w:rsidRPr="005A49D2">
        <w:rPr>
          <w:rFonts w:ascii="Arial" w:hAnsi="Arial" w:cs="Arial"/>
          <w:sz w:val="22"/>
          <w:szCs w:val="22"/>
        </w:rPr>
        <w:t>ainst the Respondent's decision to impound motor vehicle registration number MH 6080 [Hereinafter referred to as the "applica</w:t>
      </w:r>
      <w:r w:rsidRPr="005A49D2">
        <w:rPr>
          <w:rFonts w:ascii="Arial" w:hAnsi="Arial" w:cs="Arial"/>
          <w:sz w:val="22"/>
          <w:szCs w:val="22"/>
        </w:rPr>
        <w:t>t</w:t>
      </w:r>
      <w:r w:rsidRPr="005A49D2">
        <w:rPr>
          <w:rFonts w:ascii="Arial" w:hAnsi="Arial" w:cs="Arial"/>
          <w:sz w:val="22"/>
          <w:szCs w:val="22"/>
        </w:rPr>
        <w:t>ion</w:t>
      </w:r>
      <w:r w:rsidRPr="005A49D2">
        <w:rPr>
          <w:rFonts w:ascii="Arial" w:hAnsi="Arial" w:cs="Arial"/>
          <w:sz w:val="22"/>
          <w:szCs w:val="22"/>
        </w:rPr>
        <w:t>"</w:t>
      </w:r>
      <w:r w:rsidRPr="005A49D2">
        <w:rPr>
          <w:rFonts w:ascii="Arial" w:hAnsi="Arial" w:cs="Arial"/>
          <w:sz w:val="22"/>
          <w:szCs w:val="22"/>
        </w:rPr>
        <w:t>].</w:t>
      </w:r>
    </w:p>
    <w:p w:rsidR="00A9619B" w:rsidRPr="005A49D2" w:rsidRDefault="00AA57BF" w:rsidP="005A49D2">
      <w:pPr>
        <w:spacing w:before="197"/>
        <w:ind w:left="1253" w:right="1325" w:hanging="2"/>
        <w:jc w:val="both"/>
        <w:rPr>
          <w:rFonts w:ascii="Arial" w:hAnsi="Arial" w:cs="Arial"/>
        </w:rPr>
      </w:pPr>
      <w:r w:rsidRPr="005A49D2">
        <w:rPr>
          <w:rFonts w:ascii="Arial" w:hAnsi="Arial" w:cs="Arial"/>
        </w:rPr>
        <w:t>Ordinarily, applications of this sort ar</w:t>
      </w:r>
      <w:r w:rsidRPr="005A49D2">
        <w:rPr>
          <w:rFonts w:ascii="Arial" w:hAnsi="Arial" w:cs="Arial"/>
        </w:rPr>
        <w:t xml:space="preserve">e </w:t>
      </w:r>
      <w:r w:rsidRPr="005A49D2">
        <w:rPr>
          <w:rFonts w:ascii="Arial" w:hAnsi="Arial" w:cs="Arial"/>
        </w:rPr>
        <w:t>dealt with in summary fashion, that is</w:t>
      </w:r>
      <w:r w:rsidRPr="005A49D2">
        <w:rPr>
          <w:rFonts w:ascii="Arial" w:hAnsi="Arial" w:cs="Arial"/>
        </w:rPr>
        <w:t>,</w:t>
      </w:r>
      <w:r w:rsidR="005A49D2">
        <w:rPr>
          <w:rFonts w:ascii="Arial" w:hAnsi="Arial" w:cs="Arial"/>
        </w:rPr>
        <w:t xml:space="preserve"> </w:t>
      </w:r>
      <w:r w:rsidRPr="005A49D2">
        <w:rPr>
          <w:rFonts w:ascii="Arial" w:hAnsi="Arial" w:cs="Arial"/>
        </w:rPr>
        <w:t>th</w:t>
      </w:r>
      <w:r w:rsidRPr="005A49D2">
        <w:rPr>
          <w:rFonts w:ascii="Arial" w:hAnsi="Arial" w:cs="Arial"/>
        </w:rPr>
        <w:t>e</w:t>
      </w:r>
      <w:r w:rsidR="005A49D2">
        <w:rPr>
          <w:rFonts w:ascii="Arial" w:hAnsi="Arial" w:cs="Arial"/>
        </w:rPr>
        <w:t xml:space="preserve"> </w:t>
      </w:r>
      <w:r w:rsidRPr="005A49D2">
        <w:rPr>
          <w:rFonts w:ascii="Arial" w:hAnsi="Arial" w:cs="Arial"/>
        </w:rPr>
        <w:t>judge may determine the application for leave without a hearing and the judge need not sit in open court for that purpos</w:t>
      </w:r>
      <w:r w:rsidRPr="005A49D2">
        <w:rPr>
          <w:rFonts w:ascii="Arial" w:hAnsi="Arial" w:cs="Arial"/>
        </w:rPr>
        <w:t xml:space="preserve">e: </w:t>
      </w:r>
      <w:r w:rsidRPr="005A49D2">
        <w:rPr>
          <w:rFonts w:ascii="Arial" w:hAnsi="Arial" w:cs="Arial"/>
        </w:rPr>
        <w:t xml:space="preserve">see </w:t>
      </w:r>
      <w:proofErr w:type="gramStart"/>
      <w:r w:rsidR="005A49D2">
        <w:rPr>
          <w:rFonts w:ascii="Arial" w:hAnsi="Arial" w:cs="Arial"/>
        </w:rPr>
        <w:t>O</w:t>
      </w:r>
      <w:r w:rsidRPr="005A49D2">
        <w:rPr>
          <w:rFonts w:ascii="Arial" w:hAnsi="Arial" w:cs="Arial"/>
        </w:rPr>
        <w:t xml:space="preserve"> </w:t>
      </w:r>
      <w:r w:rsidRPr="005A49D2">
        <w:rPr>
          <w:rFonts w:ascii="Arial" w:hAnsi="Arial" w:cs="Arial"/>
        </w:rPr>
        <w:t>.</w:t>
      </w:r>
      <w:proofErr w:type="gramEnd"/>
      <w:r w:rsidRPr="005A49D2">
        <w:rPr>
          <w:rFonts w:ascii="Arial" w:hAnsi="Arial" w:cs="Arial"/>
        </w:rPr>
        <w:t xml:space="preserve"> </w:t>
      </w:r>
      <w:r w:rsidRPr="005A49D2">
        <w:rPr>
          <w:rFonts w:ascii="Arial" w:hAnsi="Arial" w:cs="Arial"/>
        </w:rPr>
        <w:t>53, r. 3(3) of RSC and the case o</w:t>
      </w:r>
      <w:r w:rsidRPr="005A49D2">
        <w:rPr>
          <w:rFonts w:ascii="Arial" w:hAnsi="Arial" w:cs="Arial"/>
        </w:rPr>
        <w:t>f</w:t>
      </w:r>
      <w:r w:rsidR="005A49D2">
        <w:rPr>
          <w:rFonts w:ascii="Arial" w:hAnsi="Arial" w:cs="Arial"/>
        </w:rPr>
        <w:t xml:space="preserve"> </w:t>
      </w:r>
      <w:r w:rsidRPr="005A49D2">
        <w:rPr>
          <w:rFonts w:ascii="Arial" w:hAnsi="Arial" w:cs="Arial"/>
        </w:rPr>
        <w:t>the</w:t>
      </w:r>
      <w:r w:rsidR="005A49D2">
        <w:rPr>
          <w:rFonts w:ascii="Arial" w:hAnsi="Arial" w:cs="Arial"/>
        </w:rPr>
        <w:t xml:space="preserve"> </w:t>
      </w:r>
      <w:r w:rsidR="005A49D2" w:rsidRPr="005A49D2">
        <w:rPr>
          <w:rFonts w:ascii="Arial" w:hAnsi="Arial" w:cs="Arial"/>
          <w:b/>
        </w:rPr>
        <w:t xml:space="preserve">State and others; Ex parte </w:t>
      </w:r>
      <w:proofErr w:type="spellStart"/>
      <w:r w:rsidR="005A49D2" w:rsidRPr="005A49D2">
        <w:rPr>
          <w:rFonts w:ascii="Arial" w:hAnsi="Arial" w:cs="Arial"/>
          <w:b/>
        </w:rPr>
        <w:t>Ziliro</w:t>
      </w:r>
      <w:proofErr w:type="spellEnd"/>
      <w:r w:rsidR="005A49D2" w:rsidRPr="005A49D2">
        <w:rPr>
          <w:rFonts w:ascii="Arial" w:hAnsi="Arial" w:cs="Arial"/>
          <w:b/>
        </w:rPr>
        <w:t xml:space="preserve"> </w:t>
      </w:r>
      <w:proofErr w:type="spellStart"/>
      <w:r w:rsidR="005A49D2" w:rsidRPr="005A49D2">
        <w:rPr>
          <w:rFonts w:ascii="Arial" w:hAnsi="Arial" w:cs="Arial"/>
          <w:b/>
        </w:rPr>
        <w:t>Qabaniso</w:t>
      </w:r>
      <w:proofErr w:type="spellEnd"/>
      <w:r w:rsidR="005A49D2" w:rsidRPr="005A49D2">
        <w:rPr>
          <w:rFonts w:ascii="Arial" w:hAnsi="Arial" w:cs="Arial"/>
          <w:b/>
        </w:rPr>
        <w:t xml:space="preserve"> </w:t>
      </w:r>
      <w:proofErr w:type="spellStart"/>
      <w:r w:rsidR="005A49D2" w:rsidRPr="005A49D2">
        <w:rPr>
          <w:rFonts w:ascii="Arial" w:hAnsi="Arial" w:cs="Arial"/>
          <w:b/>
        </w:rPr>
        <w:t>Chibambo</w:t>
      </w:r>
      <w:proofErr w:type="spellEnd"/>
      <w:r w:rsidR="005A49D2" w:rsidRPr="005A49D2">
        <w:rPr>
          <w:rFonts w:ascii="Arial" w:hAnsi="Arial" w:cs="Arial"/>
          <w:b/>
        </w:rPr>
        <w:t xml:space="preserve"> [2007] MLR 372.</w:t>
      </w:r>
      <w:r w:rsidR="005A49D2">
        <w:rPr>
          <w:rFonts w:ascii="Arial" w:hAnsi="Arial" w:cs="Arial"/>
        </w:rPr>
        <w:t xml:space="preserve"> H</w:t>
      </w:r>
      <w:r w:rsidRPr="005A49D2">
        <w:rPr>
          <w:rFonts w:ascii="Arial" w:hAnsi="Arial" w:cs="Arial"/>
        </w:rPr>
        <w:t>owever</w:t>
      </w:r>
      <w:r w:rsidRPr="005A49D2">
        <w:rPr>
          <w:rFonts w:ascii="Arial" w:hAnsi="Arial" w:cs="Arial"/>
        </w:rPr>
        <w:t>,</w:t>
      </w:r>
      <w:r w:rsidR="005A49D2">
        <w:rPr>
          <w:rFonts w:ascii="Arial" w:hAnsi="Arial" w:cs="Arial"/>
        </w:rPr>
        <w:t xml:space="preserve"> </w:t>
      </w:r>
      <w:r w:rsidRPr="005A49D2">
        <w:rPr>
          <w:rFonts w:ascii="Arial" w:hAnsi="Arial" w:cs="Arial"/>
        </w:rPr>
        <w:t>having</w:t>
      </w:r>
      <w:r w:rsidR="005A49D2">
        <w:rPr>
          <w:rFonts w:ascii="Arial" w:hAnsi="Arial" w:cs="Arial"/>
        </w:rPr>
        <w:t xml:space="preserve"> </w:t>
      </w:r>
      <w:r w:rsidRPr="005A49D2">
        <w:rPr>
          <w:rFonts w:ascii="Arial" w:hAnsi="Arial" w:cs="Arial"/>
        </w:rPr>
        <w:t>looked</w:t>
      </w:r>
      <w:r w:rsidR="005A49D2">
        <w:rPr>
          <w:rFonts w:ascii="Arial" w:hAnsi="Arial" w:cs="Arial"/>
        </w:rPr>
        <w:t xml:space="preserve"> </w:t>
      </w:r>
      <w:r w:rsidRPr="005A49D2">
        <w:rPr>
          <w:rFonts w:ascii="Arial" w:hAnsi="Arial" w:cs="Arial"/>
        </w:rPr>
        <w:t>at the</w:t>
      </w:r>
      <w:r w:rsidR="005A49D2">
        <w:rPr>
          <w:rFonts w:ascii="Arial" w:hAnsi="Arial" w:cs="Arial"/>
        </w:rPr>
        <w:t xml:space="preserve"> </w:t>
      </w:r>
      <w:r w:rsidRPr="005A49D2">
        <w:rPr>
          <w:rFonts w:ascii="Arial" w:hAnsi="Arial" w:cs="Arial"/>
        </w:rPr>
        <w:t>nature</w:t>
      </w:r>
      <w:r w:rsidR="005A49D2">
        <w:rPr>
          <w:rFonts w:ascii="Arial" w:hAnsi="Arial" w:cs="Arial"/>
        </w:rPr>
        <w:t xml:space="preserve"> </w:t>
      </w:r>
      <w:r w:rsidRPr="005A49D2">
        <w:rPr>
          <w:rFonts w:ascii="Arial" w:hAnsi="Arial" w:cs="Arial"/>
        </w:rPr>
        <w:t>of</w:t>
      </w:r>
      <w:r w:rsidR="005A49D2">
        <w:rPr>
          <w:rFonts w:ascii="Arial" w:hAnsi="Arial" w:cs="Arial"/>
        </w:rPr>
        <w:t xml:space="preserve"> </w:t>
      </w:r>
      <w:r w:rsidRPr="005A49D2">
        <w:rPr>
          <w:rFonts w:ascii="Arial" w:hAnsi="Arial" w:cs="Arial"/>
        </w:rPr>
        <w:t>the application,</w:t>
      </w:r>
      <w:r w:rsidR="005A49D2">
        <w:rPr>
          <w:rFonts w:ascii="Arial" w:hAnsi="Arial" w:cs="Arial"/>
        </w:rPr>
        <w:t xml:space="preserve"> </w:t>
      </w:r>
      <w:r w:rsidRPr="005A49D2">
        <w:rPr>
          <w:rFonts w:ascii="Arial" w:hAnsi="Arial" w:cs="Arial"/>
        </w:rPr>
        <w:t>I</w:t>
      </w:r>
      <w:r w:rsidR="005A49D2">
        <w:rPr>
          <w:rFonts w:ascii="Arial" w:hAnsi="Arial" w:cs="Arial"/>
        </w:rPr>
        <w:t xml:space="preserve"> </w:t>
      </w:r>
      <w:r w:rsidRPr="005A49D2">
        <w:rPr>
          <w:rFonts w:ascii="Arial" w:hAnsi="Arial" w:cs="Arial"/>
        </w:rPr>
        <w:t>p</w:t>
      </w:r>
      <w:r w:rsidRPr="005A49D2">
        <w:rPr>
          <w:rFonts w:ascii="Arial" w:hAnsi="Arial" w:cs="Arial"/>
        </w:rPr>
        <w:t>e</w:t>
      </w:r>
      <w:r w:rsidRPr="005A49D2">
        <w:rPr>
          <w:rFonts w:ascii="Arial" w:hAnsi="Arial" w:cs="Arial"/>
        </w:rPr>
        <w:t>rceived</w:t>
      </w:r>
      <w:r w:rsidR="005A49D2">
        <w:rPr>
          <w:rFonts w:ascii="Arial" w:hAnsi="Arial" w:cs="Arial"/>
        </w:rPr>
        <w:t xml:space="preserve"> </w:t>
      </w:r>
      <w:r w:rsidRPr="005A49D2">
        <w:rPr>
          <w:rFonts w:ascii="Arial" w:hAnsi="Arial" w:cs="Arial"/>
        </w:rPr>
        <w:t>t</w:t>
      </w:r>
      <w:r w:rsidRPr="005A49D2">
        <w:rPr>
          <w:rFonts w:ascii="Arial" w:hAnsi="Arial" w:cs="Arial"/>
        </w:rPr>
        <w:t>hat</w:t>
      </w:r>
      <w:r w:rsidRPr="005A49D2">
        <w:rPr>
          <w:rFonts w:ascii="Arial" w:hAnsi="Arial" w:cs="Arial"/>
        </w:rPr>
        <w:t xml:space="preserve"> </w:t>
      </w:r>
      <w:r w:rsidRPr="005A49D2">
        <w:rPr>
          <w:rFonts w:ascii="Arial" w:hAnsi="Arial" w:cs="Arial"/>
        </w:rPr>
        <w:t>the</w:t>
      </w:r>
      <w:r w:rsidRPr="005A49D2">
        <w:rPr>
          <w:rFonts w:ascii="Arial" w:hAnsi="Arial" w:cs="Arial"/>
        </w:rPr>
        <w:t xml:space="preserve"> </w:t>
      </w:r>
      <w:r w:rsidRPr="005A49D2">
        <w:rPr>
          <w:rFonts w:ascii="Arial" w:hAnsi="Arial" w:cs="Arial"/>
        </w:rPr>
        <w:t>be</w:t>
      </w:r>
      <w:r w:rsidR="005A49D2">
        <w:rPr>
          <w:rFonts w:ascii="Arial" w:hAnsi="Arial" w:cs="Arial"/>
        </w:rPr>
        <w:t xml:space="preserve">st </w:t>
      </w:r>
      <w:r w:rsidRPr="005A49D2">
        <w:rPr>
          <w:rFonts w:ascii="Arial" w:hAnsi="Arial" w:cs="Arial"/>
        </w:rPr>
        <w:t>way to deal with it was by way of inter-partes hearing. I</w:t>
      </w:r>
      <w:r w:rsidRPr="005A49D2">
        <w:rPr>
          <w:rFonts w:ascii="Arial" w:hAnsi="Arial" w:cs="Arial"/>
        </w:rPr>
        <w:t xml:space="preserve">, </w:t>
      </w:r>
      <w:r w:rsidRPr="005A49D2">
        <w:rPr>
          <w:rFonts w:ascii="Arial" w:hAnsi="Arial" w:cs="Arial"/>
        </w:rPr>
        <w:t>accordingly</w:t>
      </w:r>
      <w:r w:rsidRPr="005A49D2">
        <w:rPr>
          <w:rFonts w:ascii="Arial" w:hAnsi="Arial" w:cs="Arial"/>
        </w:rPr>
        <w:t xml:space="preserve">, </w:t>
      </w:r>
      <w:r w:rsidRPr="005A49D2">
        <w:rPr>
          <w:rFonts w:ascii="Arial" w:hAnsi="Arial" w:cs="Arial"/>
        </w:rPr>
        <w:t xml:space="preserve">ordered an inter parte hearing. On the set hearing day, Counsel </w:t>
      </w:r>
      <w:proofErr w:type="spellStart"/>
      <w:r w:rsidRPr="005A49D2">
        <w:rPr>
          <w:rFonts w:ascii="Arial" w:hAnsi="Arial" w:cs="Arial"/>
        </w:rPr>
        <w:t>Mhone</w:t>
      </w:r>
      <w:proofErr w:type="spellEnd"/>
      <w:r w:rsidRPr="005A49D2">
        <w:rPr>
          <w:rFonts w:ascii="Arial" w:hAnsi="Arial" w:cs="Arial"/>
        </w:rPr>
        <w:t xml:space="preserve"> addressed me in</w:t>
      </w:r>
    </w:p>
    <w:p w:rsidR="00A9619B" w:rsidRPr="005A49D2" w:rsidRDefault="00A9619B">
      <w:pPr>
        <w:spacing w:line="249" w:lineRule="auto"/>
        <w:rPr>
          <w:rFonts w:ascii="Arial" w:hAnsi="Arial" w:cs="Arial"/>
        </w:rPr>
        <w:sectPr w:rsidR="00A9619B" w:rsidRPr="005A49D2">
          <w:headerReference w:type="default" r:id="rId10"/>
          <w:footerReference w:type="default" r:id="rId11"/>
          <w:type w:val="continuous"/>
          <w:pgSz w:w="12240" w:h="16860"/>
          <w:pgMar w:top="820" w:right="0" w:bottom="2300" w:left="0" w:header="595" w:footer="2112" w:gutter="0"/>
          <w:pgNumType w:start="1"/>
          <w:cols w:space="720"/>
        </w:sectPr>
      </w:pPr>
    </w:p>
    <w:p w:rsidR="00A9619B" w:rsidRPr="005A49D2" w:rsidRDefault="00A9619B">
      <w:pPr>
        <w:spacing w:before="13"/>
        <w:ind w:left="452"/>
        <w:rPr>
          <w:rFonts w:ascii="Arial" w:hAnsi="Arial" w:cs="Arial"/>
          <w:i/>
        </w:rPr>
      </w:pPr>
    </w:p>
    <w:p w:rsidR="00A9619B" w:rsidRPr="005A49D2" w:rsidRDefault="00A9619B">
      <w:pPr>
        <w:pStyle w:val="BodyText"/>
        <w:spacing w:before="6"/>
        <w:rPr>
          <w:rFonts w:ascii="Arial" w:hAnsi="Arial" w:cs="Arial"/>
          <w:sz w:val="22"/>
          <w:szCs w:val="22"/>
        </w:rPr>
      </w:pPr>
    </w:p>
    <w:p w:rsidR="00A9619B" w:rsidRPr="005A49D2" w:rsidRDefault="00AA57BF">
      <w:pPr>
        <w:pStyle w:val="Heading2"/>
        <w:spacing w:before="89" w:line="249" w:lineRule="auto"/>
        <w:ind w:left="1242" w:right="1517" w:firstLine="1"/>
        <w:rPr>
          <w:rFonts w:ascii="Arial" w:hAnsi="Arial" w:cs="Arial"/>
          <w:sz w:val="22"/>
          <w:szCs w:val="22"/>
        </w:rPr>
      </w:pPr>
      <w:proofErr w:type="gramStart"/>
      <w:r w:rsidRPr="005A49D2">
        <w:rPr>
          <w:rFonts w:ascii="Arial" w:hAnsi="Arial" w:cs="Arial"/>
          <w:sz w:val="22"/>
          <w:szCs w:val="22"/>
        </w:rPr>
        <w:t>support</w:t>
      </w:r>
      <w:proofErr w:type="gramEnd"/>
      <w:r w:rsidRPr="005A49D2">
        <w:rPr>
          <w:rFonts w:ascii="Arial" w:hAnsi="Arial" w:cs="Arial"/>
          <w:sz w:val="22"/>
          <w:szCs w:val="22"/>
        </w:rPr>
        <w:t xml:space="preserve"> of the application and Couns</w:t>
      </w:r>
      <w:r w:rsidR="0074328F">
        <w:rPr>
          <w:rFonts w:ascii="Arial" w:hAnsi="Arial" w:cs="Arial"/>
          <w:sz w:val="22"/>
          <w:szCs w:val="22"/>
        </w:rPr>
        <w:t xml:space="preserve">el </w:t>
      </w:r>
      <w:proofErr w:type="spellStart"/>
      <w:r w:rsidR="0074328F">
        <w:rPr>
          <w:rFonts w:ascii="Arial" w:hAnsi="Arial" w:cs="Arial"/>
          <w:sz w:val="22"/>
          <w:szCs w:val="22"/>
        </w:rPr>
        <w:t>Kambuwa</w:t>
      </w:r>
      <w:proofErr w:type="spellEnd"/>
      <w:r w:rsidR="0074328F">
        <w:rPr>
          <w:rFonts w:ascii="Arial" w:hAnsi="Arial" w:cs="Arial"/>
          <w:sz w:val="22"/>
          <w:szCs w:val="22"/>
        </w:rPr>
        <w:t xml:space="preserve"> responded by arguing in</w:t>
      </w:r>
      <w:r w:rsidRPr="005A49D2">
        <w:rPr>
          <w:rFonts w:ascii="Arial" w:hAnsi="Arial" w:cs="Arial"/>
          <w:sz w:val="22"/>
          <w:szCs w:val="22"/>
        </w:rPr>
        <w:t xml:space="preserve"> opposition to the granting of the </w:t>
      </w:r>
      <w:r w:rsidRPr="005A49D2">
        <w:rPr>
          <w:rFonts w:ascii="Arial" w:hAnsi="Arial" w:cs="Arial"/>
          <w:sz w:val="22"/>
          <w:szCs w:val="22"/>
        </w:rPr>
        <w:t>application.</w:t>
      </w:r>
    </w:p>
    <w:p w:rsidR="00A9619B" w:rsidRPr="005A49D2" w:rsidRDefault="0074328F">
      <w:pPr>
        <w:spacing w:before="199" w:line="249" w:lineRule="auto"/>
        <w:ind w:left="1234" w:right="1520" w:firstLine="3"/>
        <w:jc w:val="both"/>
        <w:rPr>
          <w:rFonts w:ascii="Arial" w:hAnsi="Arial" w:cs="Arial"/>
        </w:rPr>
      </w:pPr>
      <w:r>
        <w:rPr>
          <w:rFonts w:ascii="Arial" w:hAnsi="Arial" w:cs="Arial"/>
        </w:rPr>
        <w:t>The dec</w:t>
      </w:r>
      <w:r w:rsidR="00AA57BF" w:rsidRPr="005A49D2">
        <w:rPr>
          <w:rFonts w:ascii="Arial" w:hAnsi="Arial" w:cs="Arial"/>
        </w:rPr>
        <w:t xml:space="preserve">ision </w:t>
      </w:r>
      <w:r w:rsidR="00AA57BF" w:rsidRPr="005A49D2">
        <w:rPr>
          <w:rFonts w:ascii="Arial" w:hAnsi="Arial" w:cs="Arial"/>
        </w:rPr>
        <w:t xml:space="preserve">which </w:t>
      </w:r>
      <w:r w:rsidR="00AA57BF" w:rsidRPr="005A49D2">
        <w:rPr>
          <w:rFonts w:ascii="Arial" w:hAnsi="Arial" w:cs="Arial"/>
        </w:rPr>
        <w:t xml:space="preserve">the Applicant </w:t>
      </w:r>
      <w:r w:rsidR="00AA57BF" w:rsidRPr="005A49D2">
        <w:rPr>
          <w:rFonts w:ascii="Arial" w:hAnsi="Arial" w:cs="Arial"/>
        </w:rPr>
        <w:t xml:space="preserve">seeks to </w:t>
      </w:r>
      <w:r w:rsidR="00AA57BF" w:rsidRPr="005A49D2">
        <w:rPr>
          <w:rFonts w:ascii="Arial" w:hAnsi="Arial" w:cs="Arial"/>
        </w:rPr>
        <w:t>be judi</w:t>
      </w:r>
      <w:r>
        <w:rPr>
          <w:rFonts w:ascii="Arial" w:hAnsi="Arial" w:cs="Arial"/>
        </w:rPr>
        <w:t>cially reviewed [hereinafter ref</w:t>
      </w:r>
      <w:r w:rsidR="00AA57BF" w:rsidRPr="005A49D2">
        <w:rPr>
          <w:rFonts w:ascii="Arial" w:hAnsi="Arial" w:cs="Arial"/>
        </w:rPr>
        <w:t xml:space="preserve">erred to as the </w:t>
      </w:r>
      <w:r w:rsidR="00AA57BF" w:rsidRPr="005A49D2">
        <w:rPr>
          <w:rFonts w:ascii="Arial" w:hAnsi="Arial" w:cs="Arial"/>
        </w:rPr>
        <w:t>"</w:t>
      </w:r>
      <w:r w:rsidR="00AA57BF" w:rsidRPr="005A49D2">
        <w:rPr>
          <w:rFonts w:ascii="Arial" w:hAnsi="Arial" w:cs="Arial"/>
        </w:rPr>
        <w:t xml:space="preserve">challenged </w:t>
      </w:r>
      <w:r w:rsidR="00AA57BF" w:rsidRPr="005A49D2">
        <w:rPr>
          <w:rFonts w:ascii="Arial" w:hAnsi="Arial" w:cs="Arial"/>
        </w:rPr>
        <w:t xml:space="preserve">decision"], the reliefs being sought and </w:t>
      </w:r>
      <w:r w:rsidR="00AA57BF" w:rsidRPr="005A49D2">
        <w:rPr>
          <w:rFonts w:ascii="Arial" w:hAnsi="Arial" w:cs="Arial"/>
        </w:rPr>
        <w:t xml:space="preserve">the grounds </w:t>
      </w:r>
      <w:r w:rsidR="00AA57BF" w:rsidRPr="005A49D2">
        <w:rPr>
          <w:rFonts w:ascii="Arial" w:hAnsi="Arial" w:cs="Arial"/>
        </w:rPr>
        <w:t xml:space="preserve">on which reliefs are sought are contained </w:t>
      </w:r>
      <w:r w:rsidR="00AA57BF" w:rsidRPr="005A49D2">
        <w:rPr>
          <w:rFonts w:ascii="Arial" w:hAnsi="Arial" w:cs="Arial"/>
        </w:rPr>
        <w:t xml:space="preserve">in </w:t>
      </w:r>
      <w:r w:rsidR="00AA57BF" w:rsidRPr="005A49D2">
        <w:rPr>
          <w:rFonts w:ascii="Arial" w:hAnsi="Arial" w:cs="Arial"/>
        </w:rPr>
        <w:t xml:space="preserve">the Notice of Application for Leave to Apply for Judicial Review, otherwise </w:t>
      </w:r>
      <w:r w:rsidR="00AA57BF" w:rsidRPr="005A49D2">
        <w:rPr>
          <w:rFonts w:ascii="Arial" w:hAnsi="Arial" w:cs="Arial"/>
        </w:rPr>
        <w:t xml:space="preserve">known </w:t>
      </w:r>
      <w:r w:rsidR="00AA57BF" w:rsidRPr="005A49D2">
        <w:rPr>
          <w:rFonts w:ascii="Arial" w:hAnsi="Arial" w:cs="Arial"/>
        </w:rPr>
        <w:t xml:space="preserve">as </w:t>
      </w:r>
      <w:r w:rsidR="00AA57BF" w:rsidRPr="005A49D2">
        <w:rPr>
          <w:rFonts w:ascii="Arial" w:hAnsi="Arial" w:cs="Arial"/>
        </w:rPr>
        <w:t xml:space="preserve">"Form </w:t>
      </w:r>
      <w:r w:rsidR="00AA57BF" w:rsidRPr="005A49D2">
        <w:rPr>
          <w:rFonts w:ascii="Arial" w:hAnsi="Arial" w:cs="Arial"/>
        </w:rPr>
        <w:t xml:space="preserve">86A". The Applicants </w:t>
      </w:r>
      <w:r w:rsidR="00AA57BF" w:rsidRPr="005A49D2">
        <w:rPr>
          <w:rFonts w:ascii="Arial" w:hAnsi="Arial" w:cs="Arial"/>
        </w:rPr>
        <w:t xml:space="preserve">seeks </w:t>
      </w:r>
      <w:r w:rsidR="00AA57BF" w:rsidRPr="005A49D2">
        <w:rPr>
          <w:rFonts w:ascii="Arial" w:hAnsi="Arial" w:cs="Arial"/>
        </w:rPr>
        <w:t xml:space="preserve">release of the motor vehicle </w:t>
      </w:r>
      <w:r w:rsidR="00AA57BF" w:rsidRPr="005A49D2">
        <w:rPr>
          <w:rFonts w:ascii="Arial" w:hAnsi="Arial" w:cs="Arial"/>
        </w:rPr>
        <w:t xml:space="preserve">on the ground that it was impounded </w:t>
      </w:r>
      <w:r w:rsidR="00AA57BF" w:rsidRPr="005A49D2">
        <w:rPr>
          <w:rFonts w:ascii="Arial" w:hAnsi="Arial" w:cs="Arial"/>
        </w:rPr>
        <w:t xml:space="preserve">without </w:t>
      </w:r>
      <w:r w:rsidR="00AA57BF" w:rsidRPr="005A49D2">
        <w:rPr>
          <w:rFonts w:ascii="Arial" w:hAnsi="Arial" w:cs="Arial"/>
        </w:rPr>
        <w:t>reasonable cause.</w:t>
      </w:r>
    </w:p>
    <w:p w:rsidR="00A9619B" w:rsidRPr="005A49D2" w:rsidRDefault="00AA57BF">
      <w:pPr>
        <w:spacing w:before="204" w:line="249" w:lineRule="auto"/>
        <w:ind w:left="1236" w:right="1513" w:firstLine="59"/>
        <w:jc w:val="both"/>
        <w:rPr>
          <w:rFonts w:ascii="Arial" w:hAnsi="Arial" w:cs="Arial"/>
        </w:rPr>
      </w:pPr>
      <w:r w:rsidRPr="005A49D2">
        <w:rPr>
          <w:rFonts w:ascii="Arial" w:hAnsi="Arial" w:cs="Arial"/>
        </w:rPr>
        <w:t>Form 86A is supported by an Affidavit Verifying Facts on which Leave</w:t>
      </w:r>
      <w:r w:rsidR="005A49D2">
        <w:rPr>
          <w:rFonts w:ascii="Arial" w:hAnsi="Arial" w:cs="Arial"/>
        </w:rPr>
        <w:t xml:space="preserve"> </w:t>
      </w:r>
      <w:r w:rsidRPr="005A49D2">
        <w:rPr>
          <w:rFonts w:ascii="Arial" w:hAnsi="Arial" w:cs="Arial"/>
        </w:rPr>
        <w:t>for Judicial Review is being sought, which reads as follows:</w:t>
      </w:r>
    </w:p>
    <w:p w:rsidR="00A9619B" w:rsidRPr="005A49D2" w:rsidRDefault="00AA57BF">
      <w:pPr>
        <w:spacing w:before="203" w:line="254" w:lineRule="auto"/>
        <w:ind w:left="2670" w:right="1515" w:hanging="704"/>
        <w:jc w:val="both"/>
        <w:rPr>
          <w:rFonts w:ascii="Arial" w:hAnsi="Arial" w:cs="Arial"/>
          <w:i/>
        </w:rPr>
      </w:pPr>
      <w:r w:rsidRPr="005A49D2">
        <w:rPr>
          <w:rFonts w:ascii="Arial" w:hAnsi="Arial" w:cs="Arial"/>
          <w:i/>
        </w:rPr>
        <w:t xml:space="preserve">"2. </w:t>
      </w:r>
      <w:r w:rsidRPr="005A49D2">
        <w:rPr>
          <w:rFonts w:ascii="Arial" w:hAnsi="Arial" w:cs="Arial"/>
          <w:i/>
        </w:rPr>
        <w:t>That</w:t>
      </w:r>
      <w:r w:rsidR="005A49D2">
        <w:rPr>
          <w:rFonts w:ascii="Arial" w:hAnsi="Arial" w:cs="Arial"/>
          <w:i/>
        </w:rPr>
        <w:t xml:space="preserve"> </w:t>
      </w:r>
      <w:r w:rsidRPr="005A49D2">
        <w:rPr>
          <w:rFonts w:ascii="Arial" w:hAnsi="Arial" w:cs="Arial"/>
          <w:i/>
        </w:rPr>
        <w:t>I am a</w:t>
      </w:r>
      <w:r w:rsidR="005A49D2">
        <w:rPr>
          <w:rFonts w:ascii="Arial" w:hAnsi="Arial" w:cs="Arial"/>
          <w:i/>
        </w:rPr>
        <w:t xml:space="preserve"> </w:t>
      </w:r>
      <w:r w:rsidRPr="005A49D2">
        <w:rPr>
          <w:rFonts w:ascii="Arial" w:hAnsi="Arial" w:cs="Arial"/>
          <w:i/>
        </w:rPr>
        <w:t>business</w:t>
      </w:r>
      <w:r w:rsidR="005A49D2">
        <w:rPr>
          <w:rFonts w:ascii="Arial" w:hAnsi="Arial" w:cs="Arial"/>
          <w:i/>
        </w:rPr>
        <w:t xml:space="preserve"> </w:t>
      </w:r>
      <w:r w:rsidRPr="005A49D2">
        <w:rPr>
          <w:rFonts w:ascii="Arial" w:hAnsi="Arial" w:cs="Arial"/>
          <w:i/>
        </w:rPr>
        <w:t xml:space="preserve">man </w:t>
      </w:r>
      <w:r w:rsidRPr="005A49D2">
        <w:rPr>
          <w:rFonts w:ascii="Arial" w:hAnsi="Arial" w:cs="Arial"/>
          <w:i/>
        </w:rPr>
        <w:t xml:space="preserve">and </w:t>
      </w:r>
      <w:r w:rsidRPr="005A49D2">
        <w:rPr>
          <w:rFonts w:ascii="Arial" w:hAnsi="Arial" w:cs="Arial"/>
          <w:i/>
        </w:rPr>
        <w:t>that</w:t>
      </w:r>
      <w:r w:rsidR="005A49D2">
        <w:rPr>
          <w:rFonts w:ascii="Arial" w:hAnsi="Arial" w:cs="Arial"/>
          <w:i/>
        </w:rPr>
        <w:t xml:space="preserve"> </w:t>
      </w:r>
      <w:r w:rsidRPr="005A49D2">
        <w:rPr>
          <w:rFonts w:ascii="Arial" w:hAnsi="Arial" w:cs="Arial"/>
          <w:i/>
        </w:rPr>
        <w:t>I do visit</w:t>
      </w:r>
      <w:r w:rsidR="005A49D2">
        <w:rPr>
          <w:rFonts w:ascii="Arial" w:hAnsi="Arial" w:cs="Arial"/>
          <w:i/>
        </w:rPr>
        <w:t xml:space="preserve"> </w:t>
      </w:r>
      <w:r w:rsidRPr="005A49D2">
        <w:rPr>
          <w:rFonts w:ascii="Arial" w:hAnsi="Arial" w:cs="Arial"/>
          <w:i/>
        </w:rPr>
        <w:t>neighbori</w:t>
      </w:r>
      <w:r w:rsidRPr="005A49D2">
        <w:rPr>
          <w:rFonts w:ascii="Arial" w:hAnsi="Arial" w:cs="Arial"/>
          <w:i/>
        </w:rPr>
        <w:t>ng</w:t>
      </w:r>
      <w:r w:rsidR="005A49D2">
        <w:rPr>
          <w:rFonts w:ascii="Arial" w:hAnsi="Arial" w:cs="Arial"/>
          <w:i/>
        </w:rPr>
        <w:t xml:space="preserve"> </w:t>
      </w:r>
      <w:r w:rsidRPr="005A49D2">
        <w:rPr>
          <w:rFonts w:ascii="Arial" w:hAnsi="Arial" w:cs="Arial"/>
          <w:i/>
        </w:rPr>
        <w:t>countries</w:t>
      </w:r>
      <w:r w:rsidR="005A49D2">
        <w:rPr>
          <w:rFonts w:ascii="Arial" w:hAnsi="Arial" w:cs="Arial"/>
          <w:i/>
        </w:rPr>
        <w:t xml:space="preserve"> </w:t>
      </w:r>
      <w:r w:rsidRPr="005A49D2">
        <w:rPr>
          <w:rFonts w:ascii="Arial" w:hAnsi="Arial" w:cs="Arial"/>
          <w:i/>
        </w:rPr>
        <w:t>including</w:t>
      </w:r>
      <w:r w:rsidRPr="005A49D2">
        <w:rPr>
          <w:rFonts w:ascii="Arial" w:hAnsi="Arial" w:cs="Arial"/>
          <w:i/>
        </w:rPr>
        <w:t xml:space="preserve"> </w:t>
      </w:r>
      <w:r w:rsidRPr="005A49D2">
        <w:rPr>
          <w:rFonts w:ascii="Arial" w:hAnsi="Arial" w:cs="Arial"/>
          <w:i/>
        </w:rPr>
        <w:t xml:space="preserve">South Africa, Botswana, Namibia, Zambia, Zimbabwe, Mozambique, e </w:t>
      </w:r>
      <w:r w:rsidRPr="005A49D2">
        <w:rPr>
          <w:rFonts w:ascii="Arial" w:hAnsi="Arial" w:cs="Arial"/>
          <w:i/>
        </w:rPr>
        <w:t>.t</w:t>
      </w:r>
      <w:r w:rsidRPr="005A49D2">
        <w:rPr>
          <w:rFonts w:ascii="Arial" w:hAnsi="Arial" w:cs="Arial"/>
          <w:i/>
        </w:rPr>
        <w:t>.</w:t>
      </w:r>
      <w:r w:rsidR="005A49D2">
        <w:rPr>
          <w:rFonts w:ascii="Arial" w:hAnsi="Arial" w:cs="Arial"/>
          <w:i/>
        </w:rPr>
        <w:t xml:space="preserve"> </w:t>
      </w:r>
      <w:r w:rsidRPr="005A49D2">
        <w:rPr>
          <w:rFonts w:ascii="Arial" w:hAnsi="Arial" w:cs="Arial"/>
          <w:i/>
        </w:rPr>
        <w:t>c</w:t>
      </w:r>
      <w:r w:rsidRPr="005A49D2">
        <w:rPr>
          <w:rFonts w:ascii="Arial" w:hAnsi="Arial" w:cs="Arial"/>
          <w:i/>
        </w:rPr>
        <w:t>.</w:t>
      </w:r>
    </w:p>
    <w:p w:rsidR="00A9619B" w:rsidRPr="005A49D2" w:rsidRDefault="005A49D2" w:rsidP="005A49D2">
      <w:pPr>
        <w:tabs>
          <w:tab w:val="left" w:pos="2676"/>
        </w:tabs>
        <w:spacing w:before="184" w:line="288" w:lineRule="auto"/>
        <w:ind w:left="2670" w:right="1516" w:hanging="721"/>
        <w:jc w:val="both"/>
        <w:rPr>
          <w:rFonts w:ascii="Arial" w:hAnsi="Arial" w:cs="Arial"/>
          <w:i/>
        </w:rPr>
      </w:pPr>
      <w:r w:rsidRPr="005A49D2">
        <w:rPr>
          <w:rFonts w:ascii="Arial" w:hAnsi="Arial" w:cs="Arial"/>
          <w:i/>
        </w:rPr>
        <w:t>3.</w:t>
      </w:r>
      <w:r w:rsidRPr="005A49D2">
        <w:rPr>
          <w:rFonts w:ascii="Arial" w:hAnsi="Arial" w:cs="Arial"/>
          <w:i/>
        </w:rPr>
        <w:tab/>
      </w:r>
      <w:r w:rsidR="00AA57BF" w:rsidRPr="005A49D2">
        <w:rPr>
          <w:rFonts w:ascii="Arial" w:hAnsi="Arial" w:cs="Arial"/>
          <w:i/>
        </w:rPr>
        <w:t xml:space="preserve">That </w:t>
      </w:r>
      <w:r w:rsidR="00AA57BF" w:rsidRPr="005A49D2">
        <w:rPr>
          <w:rFonts w:ascii="Arial" w:hAnsi="Arial" w:cs="Arial"/>
          <w:i/>
        </w:rPr>
        <w:t xml:space="preserve">in the </w:t>
      </w:r>
      <w:r w:rsidR="00AA57BF" w:rsidRPr="005A49D2">
        <w:rPr>
          <w:rFonts w:ascii="Arial" w:hAnsi="Arial" w:cs="Arial"/>
          <w:i/>
        </w:rPr>
        <w:t xml:space="preserve">year </w:t>
      </w:r>
      <w:r w:rsidR="00AA57BF" w:rsidRPr="005A49D2">
        <w:rPr>
          <w:rFonts w:ascii="Arial" w:hAnsi="Arial" w:cs="Arial"/>
          <w:i/>
        </w:rPr>
        <w:t xml:space="preserve">2014 </w:t>
      </w:r>
      <w:r w:rsidR="00AA57BF" w:rsidRPr="005A49D2">
        <w:rPr>
          <w:rFonts w:ascii="Arial" w:hAnsi="Arial" w:cs="Arial"/>
          <w:i/>
        </w:rPr>
        <w:t xml:space="preserve">I brought into the country a motor vehicle: </w:t>
      </w:r>
      <w:r w:rsidR="0074328F">
        <w:rPr>
          <w:rFonts w:ascii="Arial" w:hAnsi="Arial" w:cs="Arial"/>
          <w:i/>
        </w:rPr>
        <w:t>Volks</w:t>
      </w:r>
      <w:r w:rsidR="0074328F" w:rsidRPr="005A49D2">
        <w:rPr>
          <w:rFonts w:ascii="Arial" w:hAnsi="Arial" w:cs="Arial"/>
          <w:i/>
        </w:rPr>
        <w:t>wagen</w:t>
      </w:r>
      <w:r w:rsidR="00AA57BF" w:rsidRPr="005A49D2">
        <w:rPr>
          <w:rFonts w:ascii="Arial" w:hAnsi="Arial" w:cs="Arial"/>
          <w:i/>
        </w:rPr>
        <w:t xml:space="preserve"> </w:t>
      </w:r>
      <w:r w:rsidR="00AA57BF" w:rsidRPr="005A49D2">
        <w:rPr>
          <w:rFonts w:ascii="Arial" w:hAnsi="Arial" w:cs="Arial"/>
        </w:rPr>
        <w:t xml:space="preserve">- </w:t>
      </w:r>
      <w:r w:rsidR="00AA57BF" w:rsidRPr="005A49D2">
        <w:rPr>
          <w:rFonts w:ascii="Arial" w:hAnsi="Arial" w:cs="Arial"/>
          <w:i/>
        </w:rPr>
        <w:t xml:space="preserve">Amarok. </w:t>
      </w:r>
      <w:r w:rsidR="00AA57BF" w:rsidRPr="005A49D2">
        <w:rPr>
          <w:rFonts w:ascii="Arial" w:hAnsi="Arial" w:cs="Arial"/>
          <w:i/>
        </w:rPr>
        <w:t xml:space="preserve">The </w:t>
      </w:r>
      <w:r w:rsidR="00AA57BF" w:rsidRPr="005A49D2">
        <w:rPr>
          <w:rFonts w:ascii="Arial" w:hAnsi="Arial" w:cs="Arial"/>
          <w:i/>
        </w:rPr>
        <w:t xml:space="preserve">said </w:t>
      </w:r>
      <w:r w:rsidR="00AA57BF" w:rsidRPr="005A49D2">
        <w:rPr>
          <w:rFonts w:ascii="Arial" w:hAnsi="Arial" w:cs="Arial"/>
          <w:i/>
        </w:rPr>
        <w:t xml:space="preserve">motor </w:t>
      </w:r>
      <w:r w:rsidR="00AA57BF" w:rsidRPr="005A49D2">
        <w:rPr>
          <w:rFonts w:ascii="Arial" w:hAnsi="Arial" w:cs="Arial"/>
          <w:i/>
        </w:rPr>
        <w:t xml:space="preserve">vehicle was presented </w:t>
      </w:r>
      <w:r w:rsidR="00AA57BF" w:rsidRPr="005A49D2">
        <w:rPr>
          <w:rFonts w:ascii="Arial" w:hAnsi="Arial" w:cs="Arial"/>
          <w:i/>
        </w:rPr>
        <w:t xml:space="preserve">to </w:t>
      </w:r>
      <w:r w:rsidR="00AA57BF" w:rsidRPr="005A49D2">
        <w:rPr>
          <w:rFonts w:ascii="Arial" w:hAnsi="Arial" w:cs="Arial"/>
          <w:i/>
        </w:rPr>
        <w:t xml:space="preserve">the Malawi </w:t>
      </w:r>
      <w:r w:rsidR="00AA57BF" w:rsidRPr="005A49D2">
        <w:rPr>
          <w:rFonts w:ascii="Arial" w:hAnsi="Arial" w:cs="Arial"/>
          <w:i/>
        </w:rPr>
        <w:t xml:space="preserve">Revenue </w:t>
      </w:r>
      <w:r w:rsidR="00AA57BF" w:rsidRPr="005A49D2">
        <w:rPr>
          <w:rFonts w:ascii="Arial" w:hAnsi="Arial" w:cs="Arial"/>
          <w:i/>
        </w:rPr>
        <w:t xml:space="preserve">Authority </w:t>
      </w:r>
      <w:r w:rsidR="00AA57BF" w:rsidRPr="005A49D2">
        <w:rPr>
          <w:rFonts w:ascii="Arial" w:hAnsi="Arial" w:cs="Arial"/>
          <w:i/>
        </w:rPr>
        <w:t xml:space="preserve">offices where all the necessary duties </w:t>
      </w:r>
      <w:r w:rsidR="00AA57BF" w:rsidRPr="005A49D2">
        <w:rPr>
          <w:rFonts w:ascii="Arial" w:hAnsi="Arial" w:cs="Arial"/>
          <w:i/>
        </w:rPr>
        <w:t>were</w:t>
      </w:r>
      <w:r w:rsidR="00AA57BF" w:rsidRPr="005A49D2">
        <w:rPr>
          <w:rFonts w:ascii="Arial" w:hAnsi="Arial" w:cs="Arial"/>
          <w:i/>
        </w:rPr>
        <w:t xml:space="preserve"> </w:t>
      </w:r>
      <w:r w:rsidR="00AA57BF" w:rsidRPr="005A49D2">
        <w:rPr>
          <w:rFonts w:ascii="Arial" w:hAnsi="Arial" w:cs="Arial"/>
          <w:i/>
        </w:rPr>
        <w:t>paid</w:t>
      </w:r>
      <w:r w:rsidR="00AA57BF" w:rsidRPr="005A49D2">
        <w:rPr>
          <w:rFonts w:ascii="Arial" w:hAnsi="Arial" w:cs="Arial"/>
          <w:i/>
        </w:rPr>
        <w:t>.</w:t>
      </w:r>
    </w:p>
    <w:p w:rsidR="00A9619B" w:rsidRPr="005A49D2" w:rsidRDefault="005A49D2" w:rsidP="005A49D2">
      <w:pPr>
        <w:tabs>
          <w:tab w:val="left" w:pos="2671"/>
        </w:tabs>
        <w:spacing w:before="196" w:line="285" w:lineRule="auto"/>
        <w:ind w:left="2667" w:right="1520" w:hanging="718"/>
        <w:jc w:val="both"/>
        <w:rPr>
          <w:rFonts w:ascii="Arial" w:hAnsi="Arial" w:cs="Arial"/>
        </w:rPr>
      </w:pPr>
      <w:r w:rsidRPr="005A49D2">
        <w:rPr>
          <w:rFonts w:ascii="Arial" w:hAnsi="Arial" w:cs="Arial"/>
          <w:i/>
        </w:rPr>
        <w:t>4.</w:t>
      </w:r>
      <w:r w:rsidRPr="005A49D2">
        <w:rPr>
          <w:rFonts w:ascii="Arial" w:hAnsi="Arial" w:cs="Arial"/>
          <w:i/>
        </w:rPr>
        <w:tab/>
      </w:r>
      <w:r w:rsidR="00AA57BF" w:rsidRPr="005A49D2">
        <w:rPr>
          <w:rFonts w:ascii="Arial" w:hAnsi="Arial" w:cs="Arial"/>
          <w:i/>
        </w:rPr>
        <w:t xml:space="preserve">That the MRA issued to me the required documents, customs clearance certificate which I then </w:t>
      </w:r>
      <w:r w:rsidR="00AA57BF" w:rsidRPr="005A49D2">
        <w:rPr>
          <w:rFonts w:ascii="Arial" w:hAnsi="Arial" w:cs="Arial"/>
          <w:i/>
        </w:rPr>
        <w:t xml:space="preserve">presented </w:t>
      </w:r>
      <w:r w:rsidR="00AA57BF" w:rsidRPr="005A49D2">
        <w:rPr>
          <w:rFonts w:ascii="Arial" w:hAnsi="Arial" w:cs="Arial"/>
          <w:i/>
        </w:rPr>
        <w:t xml:space="preserve">to the </w:t>
      </w:r>
      <w:r w:rsidR="00AA57BF" w:rsidRPr="005A49D2">
        <w:rPr>
          <w:rFonts w:ascii="Arial" w:hAnsi="Arial" w:cs="Arial"/>
          <w:i/>
        </w:rPr>
        <w:t xml:space="preserve">Road </w:t>
      </w:r>
      <w:r w:rsidR="00AA57BF" w:rsidRPr="005A49D2">
        <w:rPr>
          <w:rFonts w:ascii="Arial" w:hAnsi="Arial" w:cs="Arial"/>
          <w:i/>
        </w:rPr>
        <w:t xml:space="preserve">Traffic </w:t>
      </w:r>
      <w:r w:rsidR="00AA57BF" w:rsidRPr="005A49D2">
        <w:rPr>
          <w:rFonts w:ascii="Arial" w:hAnsi="Arial" w:cs="Arial"/>
          <w:i/>
        </w:rPr>
        <w:t>Departm</w:t>
      </w:r>
      <w:r w:rsidR="00AA57BF" w:rsidRPr="005A49D2">
        <w:rPr>
          <w:rFonts w:ascii="Arial" w:hAnsi="Arial" w:cs="Arial"/>
          <w:i/>
        </w:rPr>
        <w:t xml:space="preserve">ent </w:t>
      </w:r>
      <w:r w:rsidR="00AA57BF" w:rsidRPr="005A49D2">
        <w:rPr>
          <w:rFonts w:ascii="Arial" w:hAnsi="Arial" w:cs="Arial"/>
          <w:i/>
        </w:rPr>
        <w:t xml:space="preserve">for the registration of the vehicle in Malawi: The vehicle </w:t>
      </w:r>
      <w:r w:rsidR="00AA57BF" w:rsidRPr="005A49D2">
        <w:rPr>
          <w:rFonts w:ascii="Arial" w:hAnsi="Arial" w:cs="Arial"/>
          <w:i/>
        </w:rPr>
        <w:t xml:space="preserve">was </w:t>
      </w:r>
      <w:r w:rsidR="00AA57BF" w:rsidRPr="005A49D2">
        <w:rPr>
          <w:rFonts w:ascii="Arial" w:hAnsi="Arial" w:cs="Arial"/>
          <w:i/>
        </w:rPr>
        <w:t>duly regi</w:t>
      </w:r>
      <w:r w:rsidR="00AA57BF" w:rsidRPr="005A49D2">
        <w:rPr>
          <w:rFonts w:ascii="Arial" w:hAnsi="Arial" w:cs="Arial"/>
          <w:i/>
        </w:rPr>
        <w:t xml:space="preserve">stered and a </w:t>
      </w:r>
      <w:r w:rsidR="00AA57BF" w:rsidRPr="005A49D2">
        <w:rPr>
          <w:rFonts w:ascii="Arial" w:hAnsi="Arial" w:cs="Arial"/>
          <w:i/>
        </w:rPr>
        <w:t>certificate</w:t>
      </w:r>
      <w:r w:rsidR="00AA57BF" w:rsidRPr="005A49D2">
        <w:rPr>
          <w:rFonts w:ascii="Arial" w:hAnsi="Arial" w:cs="Arial"/>
          <w:i/>
        </w:rPr>
        <w:t xml:space="preserve"> </w:t>
      </w:r>
      <w:r w:rsidR="00AA57BF" w:rsidRPr="005A49D2">
        <w:rPr>
          <w:rFonts w:ascii="Arial" w:hAnsi="Arial" w:cs="Arial"/>
          <w:i/>
        </w:rPr>
        <w:t xml:space="preserve">of </w:t>
      </w:r>
      <w:r w:rsidR="00AA57BF" w:rsidRPr="005A49D2">
        <w:rPr>
          <w:rFonts w:ascii="Arial" w:hAnsi="Arial" w:cs="Arial"/>
          <w:i/>
        </w:rPr>
        <w:t xml:space="preserve">registration was duly issued: </w:t>
      </w:r>
      <w:r w:rsidR="00AA57BF" w:rsidRPr="005A49D2">
        <w:rPr>
          <w:rFonts w:ascii="Arial" w:hAnsi="Arial" w:cs="Arial"/>
          <w:i/>
        </w:rPr>
        <w:t xml:space="preserve">see </w:t>
      </w:r>
      <w:r w:rsidR="00AA57BF" w:rsidRPr="005A49D2">
        <w:rPr>
          <w:rFonts w:ascii="Arial" w:hAnsi="Arial" w:cs="Arial"/>
          <w:i/>
        </w:rPr>
        <w:t xml:space="preserve">exhibits marked </w:t>
      </w:r>
      <w:r w:rsidR="00AA57BF" w:rsidRPr="0074328F">
        <w:rPr>
          <w:rFonts w:ascii="Arial" w:hAnsi="Arial" w:cs="Arial"/>
          <w:b/>
          <w:i/>
        </w:rPr>
        <w:t xml:space="preserve">"VN </w:t>
      </w:r>
      <w:r w:rsidR="00AA57BF" w:rsidRPr="0074328F">
        <w:rPr>
          <w:rFonts w:ascii="Arial" w:hAnsi="Arial" w:cs="Arial"/>
          <w:b/>
          <w:i/>
        </w:rPr>
        <w:t>1</w:t>
      </w:r>
      <w:r w:rsidR="00AA57BF" w:rsidRPr="0074328F">
        <w:rPr>
          <w:rFonts w:ascii="Arial" w:hAnsi="Arial" w:cs="Arial"/>
          <w:b/>
        </w:rPr>
        <w:t>".</w:t>
      </w:r>
    </w:p>
    <w:p w:rsidR="00A9619B" w:rsidRPr="005A49D2" w:rsidRDefault="005A49D2" w:rsidP="005A49D2">
      <w:pPr>
        <w:tabs>
          <w:tab w:val="left" w:pos="2671"/>
        </w:tabs>
        <w:spacing w:before="129" w:line="285" w:lineRule="auto"/>
        <w:ind w:left="2668" w:right="1518" w:hanging="725"/>
        <w:jc w:val="both"/>
        <w:rPr>
          <w:rFonts w:ascii="Arial" w:hAnsi="Arial" w:cs="Arial"/>
          <w:i/>
        </w:rPr>
      </w:pPr>
      <w:r w:rsidRPr="005A49D2">
        <w:rPr>
          <w:rFonts w:ascii="Arial" w:hAnsi="Arial" w:cs="Arial"/>
          <w:i/>
        </w:rPr>
        <w:t>5.</w:t>
      </w:r>
      <w:r w:rsidRPr="005A49D2">
        <w:rPr>
          <w:rFonts w:ascii="Arial" w:hAnsi="Arial" w:cs="Arial"/>
          <w:i/>
        </w:rPr>
        <w:tab/>
      </w:r>
      <w:r w:rsidR="00AA57BF" w:rsidRPr="005A49D2">
        <w:rPr>
          <w:rFonts w:ascii="Arial" w:hAnsi="Arial" w:cs="Arial"/>
          <w:i/>
        </w:rPr>
        <w:t>That</w:t>
      </w:r>
      <w:r w:rsidR="00AA57BF" w:rsidRPr="005A49D2">
        <w:rPr>
          <w:rFonts w:ascii="Arial" w:hAnsi="Arial" w:cs="Arial"/>
          <w:i/>
        </w:rPr>
        <w:t xml:space="preserve"> </w:t>
      </w:r>
      <w:r w:rsidR="00AA57BF" w:rsidRPr="005A49D2">
        <w:rPr>
          <w:rFonts w:ascii="Arial" w:hAnsi="Arial" w:cs="Arial"/>
          <w:i/>
        </w:rPr>
        <w:t>on</w:t>
      </w:r>
      <w:r w:rsidR="00AA57BF" w:rsidRPr="005A49D2">
        <w:rPr>
          <w:rFonts w:ascii="Arial" w:hAnsi="Arial" w:cs="Arial"/>
          <w:i/>
        </w:rPr>
        <w:t xml:space="preserve"> </w:t>
      </w:r>
      <w:r w:rsidR="00AA57BF" w:rsidRPr="005A49D2">
        <w:rPr>
          <w:rFonts w:ascii="Arial" w:hAnsi="Arial" w:cs="Arial"/>
          <w:i/>
        </w:rPr>
        <w:t>or</w:t>
      </w:r>
      <w:r w:rsidR="00AA57BF" w:rsidRPr="005A49D2">
        <w:rPr>
          <w:rFonts w:ascii="Arial" w:hAnsi="Arial" w:cs="Arial"/>
          <w:i/>
        </w:rPr>
        <w:t xml:space="preserve"> </w:t>
      </w:r>
      <w:r w:rsidR="00AA57BF" w:rsidRPr="005A49D2">
        <w:rPr>
          <w:rFonts w:ascii="Arial" w:hAnsi="Arial" w:cs="Arial"/>
          <w:i/>
        </w:rPr>
        <w:t>ab</w:t>
      </w:r>
      <w:r w:rsidR="00AA57BF" w:rsidRPr="005A49D2">
        <w:rPr>
          <w:rFonts w:ascii="Arial" w:hAnsi="Arial" w:cs="Arial"/>
          <w:i/>
        </w:rPr>
        <w:t>o</w:t>
      </w:r>
      <w:r w:rsidR="00AA57BF" w:rsidRPr="005A49D2">
        <w:rPr>
          <w:rFonts w:ascii="Arial" w:hAnsi="Arial" w:cs="Arial"/>
          <w:i/>
        </w:rPr>
        <w:t>u</w:t>
      </w:r>
      <w:r w:rsidR="00AA57BF" w:rsidRPr="005A49D2">
        <w:rPr>
          <w:rFonts w:ascii="Arial" w:hAnsi="Arial" w:cs="Arial"/>
          <w:i/>
        </w:rPr>
        <w:t>t</w:t>
      </w:r>
      <w:r w:rsidR="00AA57BF" w:rsidRPr="005A49D2">
        <w:rPr>
          <w:rFonts w:ascii="Arial" w:hAnsi="Arial" w:cs="Arial"/>
          <w:i/>
        </w:rPr>
        <w:t xml:space="preserve"> </w:t>
      </w:r>
      <w:r w:rsidR="00AA57BF" w:rsidRPr="005A49D2">
        <w:rPr>
          <w:rFonts w:ascii="Arial" w:hAnsi="Arial" w:cs="Arial"/>
          <w:i/>
        </w:rPr>
        <w:t>1</w:t>
      </w:r>
      <w:r w:rsidR="00AA57BF" w:rsidRPr="005A49D2">
        <w:rPr>
          <w:rFonts w:ascii="Arial" w:hAnsi="Arial" w:cs="Arial"/>
          <w:i/>
        </w:rPr>
        <w:t>3</w:t>
      </w:r>
      <w:r w:rsidR="00AA57BF" w:rsidRPr="005A49D2">
        <w:rPr>
          <w:rFonts w:ascii="Arial" w:hAnsi="Arial" w:cs="Arial"/>
          <w:i/>
        </w:rPr>
        <w:t>th</w:t>
      </w:r>
      <w:r>
        <w:rPr>
          <w:rFonts w:ascii="Arial" w:hAnsi="Arial" w:cs="Arial"/>
          <w:i/>
        </w:rPr>
        <w:t xml:space="preserve"> </w:t>
      </w:r>
      <w:r w:rsidR="00AA57BF" w:rsidRPr="005A49D2">
        <w:rPr>
          <w:rFonts w:ascii="Arial" w:hAnsi="Arial" w:cs="Arial"/>
          <w:i/>
        </w:rPr>
        <w:t>December,</w:t>
      </w:r>
      <w:r w:rsidR="00AA57BF" w:rsidRPr="005A49D2">
        <w:rPr>
          <w:rFonts w:ascii="Arial" w:hAnsi="Arial" w:cs="Arial"/>
          <w:i/>
        </w:rPr>
        <w:t xml:space="preserve"> </w:t>
      </w:r>
      <w:r w:rsidR="00AA57BF" w:rsidRPr="005A49D2">
        <w:rPr>
          <w:rFonts w:ascii="Arial" w:hAnsi="Arial" w:cs="Arial"/>
          <w:i/>
        </w:rPr>
        <w:t>2016</w:t>
      </w:r>
      <w:r w:rsidR="00AA57BF" w:rsidRPr="005A49D2">
        <w:rPr>
          <w:rFonts w:ascii="Arial" w:hAnsi="Arial" w:cs="Arial"/>
          <w:i/>
        </w:rPr>
        <w:t xml:space="preserve"> </w:t>
      </w:r>
      <w:r w:rsidR="00AA57BF" w:rsidRPr="005A49D2">
        <w:rPr>
          <w:rFonts w:ascii="Arial" w:hAnsi="Arial" w:cs="Arial"/>
          <w:i/>
        </w:rPr>
        <w:t>MRA</w:t>
      </w:r>
      <w:r w:rsidR="00AA57BF" w:rsidRPr="005A49D2">
        <w:rPr>
          <w:rFonts w:ascii="Arial" w:hAnsi="Arial" w:cs="Arial"/>
          <w:i/>
        </w:rPr>
        <w:t xml:space="preserve"> </w:t>
      </w:r>
      <w:r w:rsidR="00AA57BF" w:rsidRPr="005A49D2">
        <w:rPr>
          <w:rFonts w:ascii="Arial" w:hAnsi="Arial" w:cs="Arial"/>
          <w:i/>
        </w:rPr>
        <w:t>officers</w:t>
      </w:r>
      <w:r w:rsidR="00AA57BF" w:rsidRPr="005A49D2">
        <w:rPr>
          <w:rFonts w:ascii="Arial" w:hAnsi="Arial" w:cs="Arial"/>
          <w:i/>
        </w:rPr>
        <w:t xml:space="preserve"> </w:t>
      </w:r>
      <w:r w:rsidR="00AA57BF" w:rsidRPr="005A49D2">
        <w:rPr>
          <w:rFonts w:ascii="Arial" w:hAnsi="Arial" w:cs="Arial"/>
          <w:i/>
        </w:rPr>
        <w:t>led</w:t>
      </w:r>
      <w:r w:rsidR="00AA57BF" w:rsidRPr="005A49D2">
        <w:rPr>
          <w:rFonts w:ascii="Arial" w:hAnsi="Arial" w:cs="Arial"/>
          <w:i/>
        </w:rPr>
        <w:t xml:space="preserve"> </w:t>
      </w:r>
      <w:r w:rsidR="00AA57BF" w:rsidRPr="005A49D2">
        <w:rPr>
          <w:rFonts w:ascii="Arial" w:hAnsi="Arial" w:cs="Arial"/>
          <w:i/>
        </w:rPr>
        <w:t>by</w:t>
      </w:r>
      <w:r w:rsidR="00AA57BF" w:rsidRPr="005A49D2">
        <w:rPr>
          <w:rFonts w:ascii="Arial" w:hAnsi="Arial" w:cs="Arial"/>
          <w:i/>
        </w:rPr>
        <w:t xml:space="preserve"> </w:t>
      </w:r>
      <w:r w:rsidR="00AA57BF" w:rsidRPr="005A49D2">
        <w:rPr>
          <w:rFonts w:ascii="Arial" w:hAnsi="Arial" w:cs="Arial"/>
          <w:i/>
        </w:rPr>
        <w:t>Mr.</w:t>
      </w:r>
      <w:r w:rsidR="00AA57BF" w:rsidRPr="005A49D2">
        <w:rPr>
          <w:rFonts w:ascii="Arial" w:hAnsi="Arial" w:cs="Arial"/>
          <w:i/>
        </w:rPr>
        <w:t xml:space="preserve"> </w:t>
      </w:r>
      <w:r w:rsidR="00AA57BF" w:rsidRPr="005A49D2">
        <w:rPr>
          <w:rFonts w:ascii="Arial" w:hAnsi="Arial" w:cs="Arial"/>
          <w:i/>
        </w:rPr>
        <w:t>Nyirenda</w:t>
      </w:r>
      <w:r w:rsidR="00AA57BF" w:rsidRPr="005A49D2">
        <w:rPr>
          <w:rFonts w:ascii="Arial" w:hAnsi="Arial" w:cs="Arial"/>
          <w:i/>
        </w:rPr>
        <w:t xml:space="preserve"> </w:t>
      </w:r>
      <w:r w:rsidR="00AA57BF" w:rsidRPr="005A49D2">
        <w:rPr>
          <w:rFonts w:ascii="Arial" w:hAnsi="Arial" w:cs="Arial"/>
          <w:i/>
        </w:rPr>
        <w:t>came</w:t>
      </w:r>
      <w:r w:rsidR="00AA57BF" w:rsidRPr="005A49D2">
        <w:rPr>
          <w:rFonts w:ascii="Arial" w:hAnsi="Arial" w:cs="Arial"/>
          <w:i/>
        </w:rPr>
        <w:t xml:space="preserve"> </w:t>
      </w:r>
      <w:r w:rsidR="00AA57BF" w:rsidRPr="005A49D2">
        <w:rPr>
          <w:rFonts w:ascii="Arial" w:hAnsi="Arial" w:cs="Arial"/>
          <w:i/>
        </w:rPr>
        <w:t xml:space="preserve">to </w:t>
      </w:r>
      <w:proofErr w:type="spellStart"/>
      <w:r w:rsidR="00AA57BF" w:rsidRPr="005A49D2">
        <w:rPr>
          <w:rFonts w:ascii="Arial" w:hAnsi="Arial" w:cs="Arial"/>
          <w:i/>
        </w:rPr>
        <w:t>Liwonde</w:t>
      </w:r>
      <w:proofErr w:type="spellEnd"/>
      <w:r w:rsidR="00AA57BF" w:rsidRPr="005A49D2">
        <w:rPr>
          <w:rFonts w:ascii="Arial" w:hAnsi="Arial" w:cs="Arial"/>
          <w:i/>
        </w:rPr>
        <w:t xml:space="preserve"> and requested that I show them the necessary papers for the </w:t>
      </w:r>
      <w:r w:rsidR="00AA57BF" w:rsidRPr="005A49D2">
        <w:rPr>
          <w:rFonts w:ascii="Arial" w:hAnsi="Arial" w:cs="Arial"/>
          <w:i/>
        </w:rPr>
        <w:t xml:space="preserve">vehicle, </w:t>
      </w:r>
      <w:r w:rsidR="00AA57BF" w:rsidRPr="005A49D2">
        <w:rPr>
          <w:rFonts w:ascii="Arial" w:hAnsi="Arial" w:cs="Arial"/>
          <w:i/>
        </w:rPr>
        <w:t xml:space="preserve">which I did. Mr. Nyirenda conceded that he saw nothing </w:t>
      </w:r>
      <w:r w:rsidR="00AA57BF" w:rsidRPr="005A49D2">
        <w:rPr>
          <w:rFonts w:ascii="Arial" w:hAnsi="Arial" w:cs="Arial"/>
          <w:i/>
        </w:rPr>
        <w:t xml:space="preserve">wrong with </w:t>
      </w:r>
      <w:r w:rsidR="00AA57BF" w:rsidRPr="005A49D2">
        <w:rPr>
          <w:rFonts w:ascii="Arial" w:hAnsi="Arial" w:cs="Arial"/>
          <w:i/>
        </w:rPr>
        <w:t>the papers</w:t>
      </w:r>
      <w:r w:rsidR="00AA57BF" w:rsidRPr="005A49D2">
        <w:rPr>
          <w:rFonts w:ascii="Arial" w:hAnsi="Arial" w:cs="Arial"/>
          <w:i/>
        </w:rPr>
        <w:t xml:space="preserve">. </w:t>
      </w:r>
      <w:r w:rsidR="00AA57BF" w:rsidRPr="005A49D2">
        <w:rPr>
          <w:rFonts w:ascii="Arial" w:hAnsi="Arial" w:cs="Arial"/>
          <w:i/>
        </w:rPr>
        <w:t xml:space="preserve">However, he insisted that he had to take </w:t>
      </w:r>
      <w:r w:rsidR="00AA57BF" w:rsidRPr="005A49D2">
        <w:rPr>
          <w:rFonts w:ascii="Arial" w:hAnsi="Arial" w:cs="Arial"/>
          <w:i/>
        </w:rPr>
        <w:t xml:space="preserve">to </w:t>
      </w:r>
      <w:r w:rsidR="00AA57BF" w:rsidRPr="005A49D2">
        <w:rPr>
          <w:rFonts w:ascii="Arial" w:hAnsi="Arial" w:cs="Arial"/>
          <w:i/>
        </w:rPr>
        <w:t xml:space="preserve">their vehicle </w:t>
      </w:r>
      <w:r w:rsidR="00AA57BF" w:rsidRPr="005A49D2">
        <w:rPr>
          <w:rFonts w:ascii="Arial" w:hAnsi="Arial" w:cs="Arial"/>
          <w:i/>
        </w:rPr>
        <w:t>Blantyre</w:t>
      </w:r>
      <w:r w:rsidR="00AA57BF" w:rsidRPr="005A49D2">
        <w:rPr>
          <w:rFonts w:ascii="Arial" w:hAnsi="Arial" w:cs="Arial"/>
          <w:i/>
        </w:rPr>
        <w:t xml:space="preserve"> </w:t>
      </w:r>
      <w:r w:rsidR="00AA57BF" w:rsidRPr="005A49D2">
        <w:rPr>
          <w:rFonts w:ascii="Arial" w:hAnsi="Arial" w:cs="Arial"/>
          <w:i/>
        </w:rPr>
        <w:t>office.</w:t>
      </w:r>
    </w:p>
    <w:p w:rsidR="00A9619B" w:rsidRPr="005A49D2" w:rsidRDefault="005A49D2" w:rsidP="005A49D2">
      <w:pPr>
        <w:tabs>
          <w:tab w:val="left" w:pos="2676"/>
        </w:tabs>
        <w:spacing w:before="208" w:line="283" w:lineRule="auto"/>
        <w:ind w:left="2668" w:right="1530" w:hanging="725"/>
        <w:jc w:val="both"/>
        <w:rPr>
          <w:rFonts w:ascii="Arial" w:hAnsi="Arial" w:cs="Arial"/>
          <w:i/>
        </w:rPr>
      </w:pPr>
      <w:r w:rsidRPr="005A49D2">
        <w:rPr>
          <w:rFonts w:ascii="Arial" w:hAnsi="Arial" w:cs="Arial"/>
          <w:i/>
        </w:rPr>
        <w:t>6.</w:t>
      </w:r>
      <w:r w:rsidRPr="005A49D2">
        <w:rPr>
          <w:rFonts w:ascii="Arial" w:hAnsi="Arial" w:cs="Arial"/>
          <w:i/>
        </w:rPr>
        <w:tab/>
      </w:r>
      <w:r w:rsidR="00AA57BF" w:rsidRPr="005A49D2">
        <w:rPr>
          <w:rFonts w:ascii="Arial" w:hAnsi="Arial" w:cs="Arial"/>
          <w:i/>
        </w:rPr>
        <w:t xml:space="preserve">That I protested his decision and as a compromise it was agreed that </w:t>
      </w:r>
      <w:r w:rsidR="00AA57BF" w:rsidRPr="005A49D2">
        <w:rPr>
          <w:rFonts w:ascii="Arial" w:hAnsi="Arial" w:cs="Arial"/>
          <w:i/>
        </w:rPr>
        <w:t>th</w:t>
      </w:r>
      <w:r w:rsidR="00AA57BF" w:rsidRPr="005A49D2">
        <w:rPr>
          <w:rFonts w:ascii="Arial" w:hAnsi="Arial" w:cs="Arial"/>
          <w:i/>
        </w:rPr>
        <w:t xml:space="preserve">e </w:t>
      </w:r>
      <w:r w:rsidR="00AA57BF" w:rsidRPr="005A49D2">
        <w:rPr>
          <w:rFonts w:ascii="Arial" w:hAnsi="Arial" w:cs="Arial"/>
          <w:i/>
        </w:rPr>
        <w:t>vehicle</w:t>
      </w:r>
      <w:r w:rsidR="00AA57BF" w:rsidRPr="005A49D2">
        <w:rPr>
          <w:rFonts w:ascii="Arial" w:hAnsi="Arial" w:cs="Arial"/>
          <w:i/>
        </w:rPr>
        <w:t xml:space="preserve"> </w:t>
      </w:r>
      <w:r w:rsidR="00AA57BF" w:rsidRPr="005A49D2">
        <w:rPr>
          <w:rFonts w:ascii="Arial" w:hAnsi="Arial" w:cs="Arial"/>
          <w:i/>
        </w:rPr>
        <w:t xml:space="preserve">be kept at </w:t>
      </w:r>
      <w:proofErr w:type="spellStart"/>
      <w:r w:rsidR="00AA57BF" w:rsidRPr="005A49D2">
        <w:rPr>
          <w:rFonts w:ascii="Arial" w:hAnsi="Arial" w:cs="Arial"/>
          <w:i/>
        </w:rPr>
        <w:t>Liwonde</w:t>
      </w:r>
      <w:proofErr w:type="spellEnd"/>
      <w:r w:rsidR="00AA57BF" w:rsidRPr="005A49D2">
        <w:rPr>
          <w:rFonts w:ascii="Arial" w:hAnsi="Arial" w:cs="Arial"/>
          <w:i/>
        </w:rPr>
        <w:t xml:space="preserve"> Pol</w:t>
      </w:r>
      <w:r w:rsidR="00AA57BF" w:rsidRPr="005A49D2">
        <w:rPr>
          <w:rFonts w:ascii="Arial" w:hAnsi="Arial" w:cs="Arial"/>
          <w:i/>
        </w:rPr>
        <w:t xml:space="preserve">ice. The MRA officers then issued to me exhibit </w:t>
      </w:r>
      <w:r w:rsidR="00AA57BF" w:rsidRPr="005A49D2">
        <w:rPr>
          <w:rFonts w:ascii="Arial" w:hAnsi="Arial" w:cs="Arial"/>
          <w:i/>
        </w:rPr>
        <w:t>marked</w:t>
      </w:r>
      <w:r>
        <w:rPr>
          <w:rFonts w:ascii="Arial" w:hAnsi="Arial" w:cs="Arial"/>
          <w:i/>
        </w:rPr>
        <w:t xml:space="preserve"> </w:t>
      </w:r>
      <w:r w:rsidR="00AA57BF" w:rsidRPr="0074328F">
        <w:rPr>
          <w:rFonts w:ascii="Arial" w:hAnsi="Arial" w:cs="Arial"/>
          <w:b/>
          <w:i/>
        </w:rPr>
        <w:t>"VN</w:t>
      </w:r>
      <w:r w:rsidR="00AA57BF" w:rsidRPr="0074328F">
        <w:rPr>
          <w:rFonts w:ascii="Arial" w:hAnsi="Arial" w:cs="Arial"/>
          <w:b/>
          <w:i/>
        </w:rPr>
        <w:t xml:space="preserve"> </w:t>
      </w:r>
      <w:r w:rsidR="00AA57BF" w:rsidRPr="0074328F">
        <w:rPr>
          <w:rFonts w:ascii="Arial" w:hAnsi="Arial" w:cs="Arial"/>
          <w:b/>
          <w:i/>
        </w:rPr>
        <w:t>2".</w:t>
      </w:r>
    </w:p>
    <w:p w:rsidR="00A9619B" w:rsidRPr="005A49D2" w:rsidRDefault="00A9619B">
      <w:pPr>
        <w:pStyle w:val="BodyText"/>
        <w:spacing w:before="4"/>
        <w:rPr>
          <w:rFonts w:ascii="Arial" w:hAnsi="Arial" w:cs="Arial"/>
          <w:sz w:val="22"/>
          <w:szCs w:val="22"/>
        </w:rPr>
      </w:pPr>
    </w:p>
    <w:p w:rsidR="00A9619B" w:rsidRDefault="005A49D2" w:rsidP="0074328F">
      <w:pPr>
        <w:tabs>
          <w:tab w:val="left" w:pos="2666"/>
        </w:tabs>
        <w:spacing w:before="90" w:line="283" w:lineRule="auto"/>
        <w:ind w:left="2661" w:right="1520" w:hanging="694"/>
        <w:jc w:val="both"/>
        <w:rPr>
          <w:rFonts w:ascii="Arial" w:hAnsi="Arial" w:cs="Arial"/>
          <w:i/>
        </w:rPr>
      </w:pPr>
      <w:r w:rsidRPr="005A49D2">
        <w:rPr>
          <w:rFonts w:ascii="Arial" w:hAnsi="Arial" w:cs="Arial"/>
          <w:i/>
        </w:rPr>
        <w:t>7.</w:t>
      </w:r>
      <w:r w:rsidRPr="005A49D2">
        <w:rPr>
          <w:rFonts w:ascii="Arial" w:hAnsi="Arial" w:cs="Arial"/>
          <w:i/>
        </w:rPr>
        <w:tab/>
      </w:r>
      <w:r w:rsidR="00AA57BF" w:rsidRPr="005A49D2">
        <w:rPr>
          <w:rFonts w:ascii="Arial" w:hAnsi="Arial" w:cs="Arial"/>
          <w:i/>
        </w:rPr>
        <w:t xml:space="preserve">That I was later asked by </w:t>
      </w:r>
      <w:proofErr w:type="spellStart"/>
      <w:r w:rsidR="00AA57BF" w:rsidRPr="005A49D2">
        <w:rPr>
          <w:rFonts w:ascii="Arial" w:hAnsi="Arial" w:cs="Arial"/>
          <w:i/>
        </w:rPr>
        <w:t>Mayi</w:t>
      </w:r>
      <w:proofErr w:type="spellEnd"/>
      <w:r w:rsidR="00AA57BF" w:rsidRPr="005A49D2">
        <w:rPr>
          <w:rFonts w:ascii="Arial" w:hAnsi="Arial" w:cs="Arial"/>
          <w:i/>
        </w:rPr>
        <w:t xml:space="preserve"> Nkhata of MRA to </w:t>
      </w:r>
      <w:r w:rsidR="00AA57BF" w:rsidRPr="005A49D2">
        <w:rPr>
          <w:rFonts w:ascii="Arial" w:hAnsi="Arial" w:cs="Arial"/>
          <w:i/>
        </w:rPr>
        <w:t>se</w:t>
      </w:r>
      <w:r w:rsidR="00AA57BF" w:rsidRPr="005A49D2">
        <w:rPr>
          <w:rFonts w:ascii="Arial" w:hAnsi="Arial" w:cs="Arial"/>
          <w:i/>
        </w:rPr>
        <w:t xml:space="preserve">nd to </w:t>
      </w:r>
      <w:r w:rsidR="00AA57BF" w:rsidRPr="005A49D2">
        <w:rPr>
          <w:rFonts w:ascii="Arial" w:hAnsi="Arial" w:cs="Arial"/>
          <w:i/>
        </w:rPr>
        <w:t xml:space="preserve">her the </w:t>
      </w:r>
      <w:r w:rsidR="00AA57BF" w:rsidRPr="005A49D2">
        <w:rPr>
          <w:rFonts w:ascii="Arial" w:hAnsi="Arial" w:cs="Arial"/>
          <w:i/>
        </w:rPr>
        <w:t xml:space="preserve">Registration </w:t>
      </w:r>
      <w:r w:rsidR="00AA57BF" w:rsidRPr="005A49D2">
        <w:rPr>
          <w:rFonts w:ascii="Arial" w:hAnsi="Arial" w:cs="Arial"/>
          <w:i/>
        </w:rPr>
        <w:t xml:space="preserve">Certificate </w:t>
      </w:r>
      <w:r w:rsidR="00AA57BF" w:rsidRPr="005A49D2">
        <w:rPr>
          <w:rFonts w:ascii="Arial" w:hAnsi="Arial" w:cs="Arial"/>
          <w:i/>
        </w:rPr>
        <w:t xml:space="preserve">of </w:t>
      </w:r>
      <w:r w:rsidR="00AA57BF" w:rsidRPr="005A49D2">
        <w:rPr>
          <w:rFonts w:ascii="Arial" w:hAnsi="Arial" w:cs="Arial"/>
          <w:i/>
        </w:rPr>
        <w:t xml:space="preserve">the vehicle. I did. She then phoned advising that the vehicle was </w:t>
      </w:r>
      <w:r w:rsidR="00AA57BF" w:rsidRPr="005A49D2">
        <w:rPr>
          <w:rFonts w:ascii="Arial" w:hAnsi="Arial" w:cs="Arial"/>
          <w:i/>
        </w:rPr>
        <w:t>indeed register</w:t>
      </w:r>
      <w:r w:rsidR="00AA57BF" w:rsidRPr="005A49D2">
        <w:rPr>
          <w:rFonts w:ascii="Arial" w:hAnsi="Arial" w:cs="Arial"/>
          <w:i/>
        </w:rPr>
        <w:t xml:space="preserve">ed </w:t>
      </w:r>
      <w:r w:rsidR="00AA57BF" w:rsidRPr="005A49D2">
        <w:rPr>
          <w:rFonts w:ascii="Arial" w:hAnsi="Arial" w:cs="Arial"/>
          <w:i/>
        </w:rPr>
        <w:t xml:space="preserve">at the </w:t>
      </w:r>
      <w:r w:rsidR="00AA57BF" w:rsidRPr="005A49D2">
        <w:rPr>
          <w:rFonts w:ascii="Arial" w:hAnsi="Arial" w:cs="Arial"/>
          <w:i/>
        </w:rPr>
        <w:t xml:space="preserve">Road </w:t>
      </w:r>
      <w:r w:rsidR="00AA57BF" w:rsidRPr="005A49D2">
        <w:rPr>
          <w:rFonts w:ascii="Arial" w:hAnsi="Arial" w:cs="Arial"/>
          <w:i/>
        </w:rPr>
        <w:t>Traffic</w:t>
      </w:r>
      <w:r w:rsidR="00AA57BF" w:rsidRPr="005A49D2">
        <w:rPr>
          <w:rFonts w:ascii="Arial" w:hAnsi="Arial" w:cs="Arial"/>
          <w:i/>
        </w:rPr>
        <w:t xml:space="preserve"> </w:t>
      </w:r>
      <w:r w:rsidR="00AA57BF" w:rsidRPr="005A49D2">
        <w:rPr>
          <w:rFonts w:ascii="Arial" w:hAnsi="Arial" w:cs="Arial"/>
          <w:i/>
        </w:rPr>
        <w:t>Department.</w:t>
      </w:r>
    </w:p>
    <w:p w:rsidR="0074328F" w:rsidRPr="005A49D2" w:rsidRDefault="0074328F" w:rsidP="0074328F">
      <w:pPr>
        <w:tabs>
          <w:tab w:val="left" w:pos="2666"/>
        </w:tabs>
        <w:spacing w:before="90" w:line="283" w:lineRule="auto"/>
        <w:ind w:left="2661" w:right="1520" w:hanging="694"/>
        <w:jc w:val="both"/>
        <w:rPr>
          <w:rFonts w:ascii="Arial" w:hAnsi="Arial" w:cs="Arial"/>
        </w:rPr>
      </w:pPr>
      <w:r>
        <w:rPr>
          <w:rFonts w:ascii="Arial" w:hAnsi="Arial" w:cs="Arial"/>
          <w:i/>
        </w:rPr>
        <w:t>8.</w:t>
      </w:r>
      <w:r>
        <w:rPr>
          <w:rFonts w:ascii="Arial" w:hAnsi="Arial" w:cs="Arial"/>
          <w:i/>
        </w:rPr>
        <w:tab/>
        <w:t xml:space="preserve">That I wrote a letter to </w:t>
      </w:r>
      <w:proofErr w:type="spellStart"/>
      <w:r>
        <w:rPr>
          <w:rFonts w:ascii="Arial" w:hAnsi="Arial" w:cs="Arial"/>
          <w:i/>
        </w:rPr>
        <w:t>Mayi</w:t>
      </w:r>
      <w:proofErr w:type="spellEnd"/>
      <w:r>
        <w:rPr>
          <w:rFonts w:ascii="Arial" w:hAnsi="Arial" w:cs="Arial"/>
          <w:i/>
        </w:rPr>
        <w:t xml:space="preserve"> Nkhata asking her to release my vehicle but she refused: see the exhibit marked </w:t>
      </w:r>
      <w:r w:rsidRPr="0074328F">
        <w:rPr>
          <w:rFonts w:ascii="Arial" w:hAnsi="Arial" w:cs="Arial"/>
          <w:b/>
          <w:i/>
        </w:rPr>
        <w:t>“VN 3”.</w:t>
      </w:r>
    </w:p>
    <w:p w:rsidR="00A9619B" w:rsidRPr="005A49D2" w:rsidRDefault="005A49D2" w:rsidP="005A49D2">
      <w:pPr>
        <w:tabs>
          <w:tab w:val="left" w:pos="2671"/>
        </w:tabs>
        <w:spacing w:before="87" w:line="285" w:lineRule="auto"/>
        <w:ind w:left="2661" w:right="1534" w:hanging="716"/>
        <w:jc w:val="both"/>
        <w:rPr>
          <w:rFonts w:ascii="Arial" w:hAnsi="Arial" w:cs="Arial"/>
          <w:i/>
        </w:rPr>
      </w:pPr>
      <w:r w:rsidRPr="005A49D2">
        <w:rPr>
          <w:rFonts w:ascii="Arial" w:hAnsi="Arial" w:cs="Arial"/>
          <w:i/>
        </w:rPr>
        <w:t>9.</w:t>
      </w:r>
      <w:r w:rsidRPr="005A49D2">
        <w:rPr>
          <w:rFonts w:ascii="Arial" w:hAnsi="Arial" w:cs="Arial"/>
          <w:i/>
        </w:rPr>
        <w:tab/>
      </w:r>
      <w:r w:rsidR="00AA57BF" w:rsidRPr="005A49D2">
        <w:rPr>
          <w:rFonts w:ascii="Arial" w:hAnsi="Arial" w:cs="Arial"/>
          <w:i/>
        </w:rPr>
        <w:t xml:space="preserve">That on </w:t>
      </w:r>
      <w:r w:rsidR="00AA57BF" w:rsidRPr="005A49D2">
        <w:rPr>
          <w:rFonts w:ascii="Arial" w:hAnsi="Arial" w:cs="Arial"/>
          <w:i/>
        </w:rPr>
        <w:t xml:space="preserve">22nd </w:t>
      </w:r>
      <w:r w:rsidR="00AA57BF" w:rsidRPr="005A49D2">
        <w:rPr>
          <w:rFonts w:ascii="Arial" w:hAnsi="Arial" w:cs="Arial"/>
          <w:i/>
        </w:rPr>
        <w:t xml:space="preserve">December, </w:t>
      </w:r>
      <w:r w:rsidR="00AA57BF" w:rsidRPr="005A49D2">
        <w:rPr>
          <w:rFonts w:ascii="Arial" w:hAnsi="Arial" w:cs="Arial"/>
          <w:i/>
        </w:rPr>
        <w:t xml:space="preserve">2016 </w:t>
      </w:r>
      <w:r w:rsidR="00AA57BF" w:rsidRPr="005A49D2">
        <w:rPr>
          <w:rFonts w:ascii="Arial" w:hAnsi="Arial" w:cs="Arial"/>
          <w:i/>
        </w:rPr>
        <w:t xml:space="preserve">MRA officials came to </w:t>
      </w:r>
      <w:proofErr w:type="spellStart"/>
      <w:r w:rsidR="00AA57BF" w:rsidRPr="005A49D2">
        <w:rPr>
          <w:rFonts w:ascii="Arial" w:hAnsi="Arial" w:cs="Arial"/>
          <w:i/>
        </w:rPr>
        <w:t>Liwonde</w:t>
      </w:r>
      <w:proofErr w:type="spellEnd"/>
      <w:r w:rsidR="00AA57BF" w:rsidRPr="005A49D2">
        <w:rPr>
          <w:rFonts w:ascii="Arial" w:hAnsi="Arial" w:cs="Arial"/>
          <w:i/>
        </w:rPr>
        <w:t xml:space="preserve"> Police Station </w:t>
      </w:r>
      <w:r w:rsidR="00AA57BF" w:rsidRPr="005A49D2">
        <w:rPr>
          <w:rFonts w:ascii="Arial" w:hAnsi="Arial" w:cs="Arial"/>
          <w:i/>
        </w:rPr>
        <w:t>and</w:t>
      </w:r>
      <w:r>
        <w:rPr>
          <w:rFonts w:ascii="Arial" w:hAnsi="Arial" w:cs="Arial"/>
          <w:i/>
        </w:rPr>
        <w:t xml:space="preserve"> </w:t>
      </w:r>
      <w:r w:rsidR="00AA57BF" w:rsidRPr="005A49D2">
        <w:rPr>
          <w:rFonts w:ascii="Arial" w:hAnsi="Arial" w:cs="Arial"/>
          <w:i/>
        </w:rPr>
        <w:t xml:space="preserve">took </w:t>
      </w:r>
      <w:r w:rsidR="00AA57BF" w:rsidRPr="005A49D2">
        <w:rPr>
          <w:rFonts w:ascii="Arial" w:hAnsi="Arial" w:cs="Arial"/>
          <w:i/>
        </w:rPr>
        <w:t>away my vehicle. They issued</w:t>
      </w:r>
      <w:r>
        <w:rPr>
          <w:rFonts w:ascii="Arial" w:hAnsi="Arial" w:cs="Arial"/>
          <w:i/>
        </w:rPr>
        <w:t xml:space="preserve"> </w:t>
      </w:r>
      <w:r w:rsidR="00AA57BF" w:rsidRPr="005A49D2">
        <w:rPr>
          <w:rFonts w:ascii="Arial" w:hAnsi="Arial" w:cs="Arial"/>
          <w:i/>
        </w:rPr>
        <w:t>to</w:t>
      </w:r>
      <w:r>
        <w:rPr>
          <w:rFonts w:ascii="Arial" w:hAnsi="Arial" w:cs="Arial"/>
          <w:i/>
        </w:rPr>
        <w:t xml:space="preserve"> </w:t>
      </w:r>
      <w:r w:rsidR="00AA57BF" w:rsidRPr="005A49D2">
        <w:rPr>
          <w:rFonts w:ascii="Arial" w:hAnsi="Arial" w:cs="Arial"/>
          <w:i/>
        </w:rPr>
        <w:t>me</w:t>
      </w:r>
      <w:r>
        <w:rPr>
          <w:rFonts w:ascii="Arial" w:hAnsi="Arial" w:cs="Arial"/>
          <w:i/>
        </w:rPr>
        <w:t xml:space="preserve"> </w:t>
      </w:r>
      <w:r w:rsidR="00AA57BF" w:rsidRPr="005A49D2">
        <w:rPr>
          <w:rFonts w:ascii="Arial" w:hAnsi="Arial" w:cs="Arial"/>
          <w:i/>
        </w:rPr>
        <w:t>a</w:t>
      </w:r>
      <w:r>
        <w:rPr>
          <w:rFonts w:ascii="Arial" w:hAnsi="Arial" w:cs="Arial"/>
          <w:i/>
        </w:rPr>
        <w:t xml:space="preserve"> </w:t>
      </w:r>
      <w:r w:rsidR="00AA57BF" w:rsidRPr="005A49D2">
        <w:rPr>
          <w:rFonts w:ascii="Arial" w:hAnsi="Arial" w:cs="Arial"/>
          <w:i/>
        </w:rPr>
        <w:t>notice</w:t>
      </w:r>
      <w:r>
        <w:rPr>
          <w:rFonts w:ascii="Arial" w:hAnsi="Arial" w:cs="Arial"/>
          <w:i/>
        </w:rPr>
        <w:t xml:space="preserve"> </w:t>
      </w:r>
      <w:r w:rsidR="00AA57BF" w:rsidRPr="005A49D2">
        <w:rPr>
          <w:rFonts w:ascii="Arial" w:hAnsi="Arial" w:cs="Arial"/>
          <w:i/>
        </w:rPr>
        <w:t xml:space="preserve">of </w:t>
      </w:r>
      <w:r w:rsidR="00AA57BF" w:rsidRPr="005A49D2">
        <w:rPr>
          <w:rFonts w:ascii="Arial" w:hAnsi="Arial" w:cs="Arial"/>
          <w:i/>
        </w:rPr>
        <w:t>Seizure:</w:t>
      </w:r>
      <w:r>
        <w:rPr>
          <w:rFonts w:ascii="Arial" w:hAnsi="Arial" w:cs="Arial"/>
          <w:i/>
        </w:rPr>
        <w:t xml:space="preserve"> </w:t>
      </w:r>
      <w:r w:rsidR="00AA57BF" w:rsidRPr="005A49D2">
        <w:rPr>
          <w:rFonts w:ascii="Arial" w:hAnsi="Arial" w:cs="Arial"/>
          <w:i/>
        </w:rPr>
        <w:t>see</w:t>
      </w:r>
      <w:r>
        <w:rPr>
          <w:rFonts w:ascii="Arial" w:hAnsi="Arial" w:cs="Arial"/>
          <w:i/>
        </w:rPr>
        <w:t xml:space="preserve"> </w:t>
      </w:r>
      <w:r w:rsidR="00AA57BF" w:rsidRPr="005A49D2">
        <w:rPr>
          <w:rFonts w:ascii="Arial" w:hAnsi="Arial" w:cs="Arial"/>
          <w:i/>
        </w:rPr>
        <w:t>exhibit</w:t>
      </w:r>
      <w:r>
        <w:rPr>
          <w:rFonts w:ascii="Arial" w:hAnsi="Arial" w:cs="Arial"/>
          <w:i/>
        </w:rPr>
        <w:t xml:space="preserve"> </w:t>
      </w:r>
      <w:r w:rsidR="00AA57BF" w:rsidRPr="005A49D2">
        <w:rPr>
          <w:rFonts w:ascii="Arial" w:hAnsi="Arial" w:cs="Arial"/>
          <w:i/>
        </w:rPr>
        <w:t xml:space="preserve">marked </w:t>
      </w:r>
      <w:r w:rsidR="00AA57BF" w:rsidRPr="0074328F">
        <w:rPr>
          <w:rFonts w:ascii="Arial" w:hAnsi="Arial" w:cs="Arial"/>
          <w:b/>
          <w:i/>
        </w:rPr>
        <w:t>"VN</w:t>
      </w:r>
      <w:r w:rsidR="00AA57BF" w:rsidRPr="0074328F">
        <w:rPr>
          <w:rFonts w:ascii="Arial" w:hAnsi="Arial" w:cs="Arial"/>
          <w:b/>
          <w:i/>
        </w:rPr>
        <w:t xml:space="preserve"> </w:t>
      </w:r>
      <w:r w:rsidR="00AA57BF" w:rsidRPr="0074328F">
        <w:rPr>
          <w:rFonts w:ascii="Arial" w:hAnsi="Arial" w:cs="Arial"/>
          <w:b/>
          <w:i/>
        </w:rPr>
        <w:t>4".</w:t>
      </w:r>
    </w:p>
    <w:p w:rsidR="00A9619B" w:rsidRPr="005A49D2" w:rsidRDefault="00A9619B">
      <w:pPr>
        <w:spacing w:line="285" w:lineRule="auto"/>
        <w:jc w:val="both"/>
        <w:rPr>
          <w:rFonts w:ascii="Arial" w:hAnsi="Arial" w:cs="Arial"/>
        </w:rPr>
        <w:sectPr w:rsidR="00A9619B" w:rsidRPr="005A49D2">
          <w:pgSz w:w="12240" w:h="16860"/>
          <w:pgMar w:top="860" w:right="0" w:bottom="2320" w:left="0" w:header="595" w:footer="2112" w:gutter="0"/>
          <w:cols w:space="720"/>
        </w:sectPr>
      </w:pPr>
    </w:p>
    <w:p w:rsidR="00A9619B" w:rsidRPr="005A49D2" w:rsidRDefault="00A9619B">
      <w:pPr>
        <w:pStyle w:val="BodyText"/>
        <w:rPr>
          <w:rFonts w:ascii="Arial" w:hAnsi="Arial" w:cs="Arial"/>
          <w:sz w:val="22"/>
          <w:szCs w:val="22"/>
        </w:rPr>
      </w:pPr>
    </w:p>
    <w:p w:rsidR="00A9619B" w:rsidRPr="005A49D2" w:rsidRDefault="00A9619B">
      <w:pPr>
        <w:pStyle w:val="BodyText"/>
        <w:rPr>
          <w:rFonts w:ascii="Arial" w:hAnsi="Arial" w:cs="Arial"/>
          <w:sz w:val="22"/>
          <w:szCs w:val="22"/>
        </w:rPr>
      </w:pPr>
    </w:p>
    <w:p w:rsidR="00A9619B" w:rsidRPr="005A49D2" w:rsidRDefault="0074328F">
      <w:pPr>
        <w:pStyle w:val="BodyText"/>
        <w:tabs>
          <w:tab w:val="left" w:pos="2766"/>
        </w:tabs>
        <w:spacing w:before="90"/>
        <w:ind w:left="2070"/>
        <w:rPr>
          <w:rFonts w:ascii="Arial" w:hAnsi="Arial" w:cs="Arial"/>
          <w:i w:val="0"/>
          <w:sz w:val="22"/>
          <w:szCs w:val="22"/>
        </w:rPr>
      </w:pPr>
      <w:r>
        <w:rPr>
          <w:rFonts w:ascii="Arial" w:hAnsi="Arial" w:cs="Arial"/>
          <w:sz w:val="22"/>
          <w:szCs w:val="22"/>
        </w:rPr>
        <w:t>1</w:t>
      </w:r>
      <w:r w:rsidR="00AA57BF" w:rsidRPr="005A49D2">
        <w:rPr>
          <w:rFonts w:ascii="Arial" w:hAnsi="Arial" w:cs="Arial"/>
          <w:sz w:val="22"/>
          <w:szCs w:val="22"/>
        </w:rPr>
        <w:t>0.</w:t>
      </w:r>
      <w:r w:rsidR="00AA57BF" w:rsidRPr="005A49D2">
        <w:rPr>
          <w:rFonts w:ascii="Arial" w:hAnsi="Arial" w:cs="Arial"/>
          <w:sz w:val="22"/>
          <w:szCs w:val="22"/>
        </w:rPr>
        <w:tab/>
      </w:r>
      <w:r w:rsidR="00AA57BF" w:rsidRPr="005A49D2">
        <w:rPr>
          <w:rFonts w:ascii="Arial" w:hAnsi="Arial" w:cs="Arial"/>
          <w:sz w:val="22"/>
          <w:szCs w:val="22"/>
        </w:rPr>
        <w:t xml:space="preserve">That my vehicle is being seized without any probable </w:t>
      </w:r>
      <w:r w:rsidR="00AA57BF" w:rsidRPr="005A49D2">
        <w:rPr>
          <w:rFonts w:ascii="Arial" w:hAnsi="Arial" w:cs="Arial"/>
          <w:sz w:val="22"/>
          <w:szCs w:val="22"/>
        </w:rPr>
        <w:t xml:space="preserve">or </w:t>
      </w:r>
      <w:r w:rsidR="00AA57BF" w:rsidRPr="005A49D2">
        <w:rPr>
          <w:rFonts w:ascii="Arial" w:hAnsi="Arial" w:cs="Arial"/>
          <w:sz w:val="22"/>
          <w:szCs w:val="22"/>
        </w:rPr>
        <w:t>reasonable cause.</w:t>
      </w:r>
      <w:r w:rsidR="00AA57BF" w:rsidRPr="005A49D2">
        <w:rPr>
          <w:rFonts w:ascii="Arial" w:hAnsi="Arial" w:cs="Arial"/>
          <w:sz w:val="22"/>
          <w:szCs w:val="22"/>
        </w:rPr>
        <w:t xml:space="preserve"> </w:t>
      </w:r>
      <w:r w:rsidR="00AA57BF" w:rsidRPr="005A49D2">
        <w:rPr>
          <w:rFonts w:ascii="Arial" w:hAnsi="Arial" w:cs="Arial"/>
          <w:i w:val="0"/>
          <w:sz w:val="22"/>
          <w:szCs w:val="22"/>
        </w:rPr>
        <w:t>"</w:t>
      </w:r>
    </w:p>
    <w:p w:rsidR="00A9619B" w:rsidRPr="005A49D2" w:rsidRDefault="00A9619B">
      <w:pPr>
        <w:pStyle w:val="BodyText"/>
        <w:spacing w:before="9"/>
        <w:rPr>
          <w:rFonts w:ascii="Arial" w:hAnsi="Arial" w:cs="Arial"/>
          <w:i w:val="0"/>
          <w:sz w:val="22"/>
          <w:szCs w:val="22"/>
        </w:rPr>
      </w:pPr>
    </w:p>
    <w:p w:rsidR="00A9619B" w:rsidRPr="005A49D2" w:rsidRDefault="00AA57BF">
      <w:pPr>
        <w:pStyle w:val="Heading2"/>
        <w:spacing w:line="252" w:lineRule="auto"/>
        <w:ind w:left="1329" w:right="1441" w:firstLine="1"/>
        <w:rPr>
          <w:rFonts w:ascii="Arial" w:hAnsi="Arial" w:cs="Arial"/>
          <w:b/>
          <w:sz w:val="22"/>
          <w:szCs w:val="22"/>
        </w:rPr>
      </w:pPr>
      <w:r w:rsidRPr="005A49D2">
        <w:rPr>
          <w:rFonts w:ascii="Arial" w:hAnsi="Arial" w:cs="Arial"/>
          <w:sz w:val="22"/>
          <w:szCs w:val="22"/>
        </w:rPr>
        <w:t xml:space="preserve">The Respondent opposes the application in </w:t>
      </w:r>
      <w:r w:rsidRPr="005A49D2">
        <w:rPr>
          <w:rFonts w:ascii="Arial" w:hAnsi="Arial" w:cs="Arial"/>
          <w:sz w:val="22"/>
          <w:szCs w:val="22"/>
        </w:rPr>
        <w:t xml:space="preserve">its </w:t>
      </w:r>
      <w:r w:rsidRPr="005A49D2">
        <w:rPr>
          <w:rFonts w:ascii="Arial" w:hAnsi="Arial" w:cs="Arial"/>
          <w:sz w:val="22"/>
          <w:szCs w:val="22"/>
        </w:rPr>
        <w:t xml:space="preserve">entirety and it has, to </w:t>
      </w:r>
      <w:r w:rsidRPr="005A49D2">
        <w:rPr>
          <w:rFonts w:ascii="Arial" w:hAnsi="Arial" w:cs="Arial"/>
          <w:sz w:val="22"/>
          <w:szCs w:val="22"/>
        </w:rPr>
        <w:t xml:space="preserve">this </w:t>
      </w:r>
      <w:r w:rsidRPr="005A49D2">
        <w:rPr>
          <w:rFonts w:ascii="Arial" w:hAnsi="Arial" w:cs="Arial"/>
          <w:sz w:val="22"/>
          <w:szCs w:val="22"/>
        </w:rPr>
        <w:t xml:space="preserve">end, filed an </w:t>
      </w:r>
      <w:r w:rsidRPr="005A49D2">
        <w:rPr>
          <w:rFonts w:ascii="Arial" w:hAnsi="Arial" w:cs="Arial"/>
          <w:sz w:val="22"/>
          <w:szCs w:val="22"/>
        </w:rPr>
        <w:t xml:space="preserve">affidavit </w:t>
      </w:r>
      <w:r w:rsidRPr="005A49D2">
        <w:rPr>
          <w:rFonts w:ascii="Arial" w:hAnsi="Arial" w:cs="Arial"/>
          <w:sz w:val="22"/>
          <w:szCs w:val="22"/>
        </w:rPr>
        <w:t xml:space="preserve">in opposition, sworn </w:t>
      </w:r>
      <w:r w:rsidRPr="005A49D2">
        <w:rPr>
          <w:rFonts w:ascii="Arial" w:hAnsi="Arial" w:cs="Arial"/>
          <w:sz w:val="22"/>
          <w:szCs w:val="22"/>
        </w:rPr>
        <w:t xml:space="preserve">by Linda </w:t>
      </w:r>
      <w:proofErr w:type="spellStart"/>
      <w:r w:rsidR="0074328F">
        <w:rPr>
          <w:rFonts w:ascii="Arial" w:hAnsi="Arial" w:cs="Arial"/>
          <w:sz w:val="22"/>
          <w:szCs w:val="22"/>
        </w:rPr>
        <w:t>Kambuwa</w:t>
      </w:r>
      <w:proofErr w:type="spellEnd"/>
      <w:r w:rsidR="0074328F">
        <w:rPr>
          <w:rFonts w:ascii="Arial" w:hAnsi="Arial" w:cs="Arial"/>
          <w:sz w:val="22"/>
          <w:szCs w:val="22"/>
        </w:rPr>
        <w:t xml:space="preserve"> wherein she deposes as follows:</w:t>
      </w:r>
    </w:p>
    <w:p w:rsidR="00A9619B" w:rsidRPr="005A49D2" w:rsidRDefault="00AA57BF">
      <w:pPr>
        <w:pStyle w:val="BodyText"/>
        <w:spacing w:before="185" w:line="276" w:lineRule="auto"/>
        <w:ind w:left="2764" w:right="1450" w:hanging="712"/>
        <w:jc w:val="both"/>
        <w:rPr>
          <w:rFonts w:ascii="Arial" w:hAnsi="Arial" w:cs="Arial"/>
          <w:sz w:val="22"/>
          <w:szCs w:val="22"/>
        </w:rPr>
      </w:pPr>
      <w:r w:rsidRPr="005A49D2">
        <w:rPr>
          <w:rFonts w:ascii="Arial" w:hAnsi="Arial" w:cs="Arial"/>
          <w:sz w:val="22"/>
          <w:szCs w:val="22"/>
        </w:rPr>
        <w:t xml:space="preserve">"3. </w:t>
      </w:r>
      <w:r w:rsidRPr="0074328F">
        <w:rPr>
          <w:rFonts w:ascii="Arial" w:hAnsi="Arial" w:cs="Arial"/>
          <w:b/>
          <w:sz w:val="22"/>
          <w:szCs w:val="22"/>
          <w:u w:val="single"/>
        </w:rPr>
        <w:t xml:space="preserve">THAT </w:t>
      </w:r>
      <w:r w:rsidRPr="005A49D2">
        <w:rPr>
          <w:rFonts w:ascii="Arial" w:hAnsi="Arial" w:cs="Arial"/>
          <w:sz w:val="22"/>
          <w:szCs w:val="22"/>
        </w:rPr>
        <w:t xml:space="preserve">the Respondent got information that </w:t>
      </w:r>
      <w:r w:rsidRPr="005A49D2">
        <w:rPr>
          <w:rFonts w:ascii="Arial" w:hAnsi="Arial" w:cs="Arial"/>
          <w:sz w:val="22"/>
          <w:szCs w:val="22"/>
        </w:rPr>
        <w:t>the</w:t>
      </w:r>
      <w:r w:rsidR="005A49D2">
        <w:rPr>
          <w:rFonts w:ascii="Arial" w:hAnsi="Arial" w:cs="Arial"/>
          <w:sz w:val="22"/>
          <w:szCs w:val="22"/>
        </w:rPr>
        <w:t xml:space="preserve"> </w:t>
      </w:r>
      <w:r w:rsidRPr="005A49D2">
        <w:rPr>
          <w:rFonts w:ascii="Arial" w:hAnsi="Arial" w:cs="Arial"/>
          <w:sz w:val="22"/>
          <w:szCs w:val="22"/>
        </w:rPr>
        <w:t xml:space="preserve">Applicant </w:t>
      </w:r>
      <w:r w:rsidRPr="005A49D2">
        <w:rPr>
          <w:rFonts w:ascii="Arial" w:hAnsi="Arial" w:cs="Arial"/>
          <w:sz w:val="22"/>
          <w:szCs w:val="22"/>
        </w:rPr>
        <w:t xml:space="preserve">had </w:t>
      </w:r>
      <w:r w:rsidRPr="005A49D2">
        <w:rPr>
          <w:rFonts w:ascii="Arial" w:hAnsi="Arial" w:cs="Arial"/>
          <w:sz w:val="22"/>
          <w:szCs w:val="22"/>
        </w:rPr>
        <w:t>a</w:t>
      </w:r>
      <w:r w:rsidR="005A49D2">
        <w:rPr>
          <w:rFonts w:ascii="Arial" w:hAnsi="Arial" w:cs="Arial"/>
          <w:sz w:val="22"/>
          <w:szCs w:val="22"/>
        </w:rPr>
        <w:t xml:space="preserve"> </w:t>
      </w:r>
      <w:r w:rsidRPr="005A49D2">
        <w:rPr>
          <w:rFonts w:ascii="Arial" w:hAnsi="Arial" w:cs="Arial"/>
          <w:sz w:val="22"/>
          <w:szCs w:val="22"/>
        </w:rPr>
        <w:t>white</w:t>
      </w:r>
      <w:r w:rsidR="005A49D2">
        <w:rPr>
          <w:rFonts w:ascii="Arial" w:hAnsi="Arial" w:cs="Arial"/>
          <w:sz w:val="22"/>
          <w:szCs w:val="22"/>
        </w:rPr>
        <w:t xml:space="preserve"> </w:t>
      </w:r>
      <w:r w:rsidRPr="005A49D2">
        <w:rPr>
          <w:rFonts w:ascii="Arial" w:hAnsi="Arial" w:cs="Arial"/>
          <w:sz w:val="22"/>
          <w:szCs w:val="22"/>
        </w:rPr>
        <w:t>Amarok</w:t>
      </w:r>
      <w:r w:rsidRPr="005A49D2">
        <w:rPr>
          <w:rFonts w:ascii="Arial" w:hAnsi="Arial" w:cs="Arial"/>
          <w:sz w:val="22"/>
          <w:szCs w:val="22"/>
        </w:rPr>
        <w:t>'</w:t>
      </w:r>
      <w:r w:rsidR="005A49D2">
        <w:rPr>
          <w:rFonts w:ascii="Arial" w:hAnsi="Arial" w:cs="Arial"/>
          <w:sz w:val="22"/>
          <w:szCs w:val="22"/>
        </w:rPr>
        <w:t xml:space="preserve"> </w:t>
      </w:r>
      <w:r w:rsidRPr="005A49D2">
        <w:rPr>
          <w:rFonts w:ascii="Arial" w:hAnsi="Arial" w:cs="Arial"/>
          <w:sz w:val="22"/>
          <w:szCs w:val="22"/>
        </w:rPr>
        <w:t xml:space="preserve">double cabin with registration number MH6080, and </w:t>
      </w:r>
      <w:r w:rsidRPr="005A49D2">
        <w:rPr>
          <w:rFonts w:ascii="Arial" w:hAnsi="Arial" w:cs="Arial"/>
          <w:sz w:val="22"/>
          <w:szCs w:val="22"/>
        </w:rPr>
        <w:t xml:space="preserve">that </w:t>
      </w:r>
      <w:r w:rsidRPr="005A49D2">
        <w:rPr>
          <w:rFonts w:ascii="Arial" w:hAnsi="Arial" w:cs="Arial"/>
          <w:sz w:val="22"/>
          <w:szCs w:val="22"/>
        </w:rPr>
        <w:t>customs duty on same was never</w:t>
      </w:r>
      <w:r w:rsidRPr="005A49D2">
        <w:rPr>
          <w:rFonts w:ascii="Arial" w:hAnsi="Arial" w:cs="Arial"/>
          <w:sz w:val="22"/>
          <w:szCs w:val="22"/>
        </w:rPr>
        <w:t xml:space="preserve"> </w:t>
      </w:r>
      <w:r w:rsidRPr="005A49D2">
        <w:rPr>
          <w:rFonts w:ascii="Arial" w:hAnsi="Arial" w:cs="Arial"/>
          <w:sz w:val="22"/>
          <w:szCs w:val="22"/>
        </w:rPr>
        <w:t>paid</w:t>
      </w:r>
    </w:p>
    <w:p w:rsidR="00A9619B" w:rsidRPr="005A49D2" w:rsidRDefault="005A49D2" w:rsidP="005A49D2">
      <w:pPr>
        <w:tabs>
          <w:tab w:val="left" w:pos="2770"/>
        </w:tabs>
        <w:spacing w:before="201" w:line="276" w:lineRule="auto"/>
        <w:ind w:left="2759" w:right="1441" w:hanging="713"/>
        <w:jc w:val="both"/>
        <w:rPr>
          <w:rFonts w:ascii="Arial" w:hAnsi="Arial" w:cs="Arial"/>
          <w:i/>
        </w:rPr>
      </w:pPr>
      <w:r w:rsidRPr="005A49D2">
        <w:rPr>
          <w:rFonts w:ascii="Arial" w:hAnsi="Arial" w:cs="Arial"/>
          <w:i/>
        </w:rPr>
        <w:t>4.</w:t>
      </w:r>
      <w:r w:rsidRPr="005A49D2">
        <w:rPr>
          <w:rFonts w:ascii="Arial" w:hAnsi="Arial" w:cs="Arial"/>
          <w:i/>
        </w:rPr>
        <w:tab/>
      </w:r>
      <w:r w:rsidR="00AA57BF" w:rsidRPr="0074328F">
        <w:rPr>
          <w:rFonts w:ascii="Arial" w:hAnsi="Arial" w:cs="Arial"/>
          <w:b/>
          <w:i/>
          <w:u w:val="single"/>
        </w:rPr>
        <w:t xml:space="preserve">THAT </w:t>
      </w:r>
      <w:r w:rsidR="00AA57BF" w:rsidRPr="005A49D2">
        <w:rPr>
          <w:rFonts w:ascii="Arial" w:hAnsi="Arial" w:cs="Arial"/>
          <w:i/>
        </w:rPr>
        <w:t xml:space="preserve">acting on the said information the </w:t>
      </w:r>
      <w:r w:rsidR="00AA57BF" w:rsidRPr="005A49D2">
        <w:rPr>
          <w:rFonts w:ascii="Arial" w:hAnsi="Arial" w:cs="Arial"/>
          <w:i/>
        </w:rPr>
        <w:t xml:space="preserve">Respondent </w:t>
      </w:r>
      <w:r w:rsidR="00AA57BF" w:rsidRPr="005A49D2">
        <w:rPr>
          <w:rFonts w:ascii="Arial" w:hAnsi="Arial" w:cs="Arial"/>
          <w:i/>
        </w:rPr>
        <w:t>intercepted the said vehicle,</w:t>
      </w:r>
      <w:r>
        <w:rPr>
          <w:rFonts w:ascii="Arial" w:hAnsi="Arial" w:cs="Arial"/>
          <w:i/>
        </w:rPr>
        <w:t xml:space="preserve"> </w:t>
      </w:r>
      <w:r w:rsidR="00AA57BF" w:rsidRPr="005A49D2">
        <w:rPr>
          <w:rFonts w:ascii="Arial" w:hAnsi="Arial" w:cs="Arial"/>
          <w:i/>
        </w:rPr>
        <w:t xml:space="preserve">a </w:t>
      </w:r>
      <w:r w:rsidR="0074328F">
        <w:rPr>
          <w:rFonts w:ascii="Arial" w:hAnsi="Arial" w:cs="Arial"/>
          <w:i/>
        </w:rPr>
        <w:t>Volkswagen Amarok</w:t>
      </w:r>
      <w:r w:rsidR="00AA57BF" w:rsidRPr="005A49D2">
        <w:rPr>
          <w:rFonts w:ascii="Arial" w:hAnsi="Arial" w:cs="Arial"/>
        </w:rPr>
        <w:t xml:space="preserve">, </w:t>
      </w:r>
      <w:r w:rsidR="00AA57BF" w:rsidRPr="005A49D2">
        <w:rPr>
          <w:rFonts w:ascii="Arial" w:hAnsi="Arial" w:cs="Arial"/>
          <w:i/>
        </w:rPr>
        <w:t>with Chassis number WVZZZ2HZB8049956, with registration number MH 6080, and same was seized under seizure notic</w:t>
      </w:r>
      <w:r w:rsidR="00AA57BF" w:rsidRPr="005A49D2">
        <w:rPr>
          <w:rFonts w:ascii="Arial" w:hAnsi="Arial" w:cs="Arial"/>
          <w:i/>
        </w:rPr>
        <w:t>e number 004908. A copy of the said notice hereto and exhibited a marked</w:t>
      </w:r>
      <w:r>
        <w:rPr>
          <w:rFonts w:ascii="Arial" w:hAnsi="Arial" w:cs="Arial"/>
          <w:i/>
        </w:rPr>
        <w:t xml:space="preserve"> </w:t>
      </w:r>
      <w:r w:rsidR="00AA57BF" w:rsidRPr="005A49D2">
        <w:rPr>
          <w:rFonts w:ascii="Arial" w:hAnsi="Arial" w:cs="Arial"/>
          <w:i/>
        </w:rPr>
        <w:t>"LK".</w:t>
      </w:r>
    </w:p>
    <w:p w:rsidR="00A9619B" w:rsidRPr="005A49D2" w:rsidRDefault="005A49D2" w:rsidP="005A49D2">
      <w:pPr>
        <w:tabs>
          <w:tab w:val="left" w:pos="2765"/>
        </w:tabs>
        <w:spacing w:before="201" w:line="278" w:lineRule="auto"/>
        <w:ind w:left="2764" w:right="1437" w:hanging="719"/>
        <w:jc w:val="both"/>
        <w:rPr>
          <w:rFonts w:ascii="Arial" w:hAnsi="Arial" w:cs="Arial"/>
          <w:i/>
        </w:rPr>
      </w:pPr>
      <w:r w:rsidRPr="005A49D2">
        <w:rPr>
          <w:rFonts w:ascii="Arial" w:hAnsi="Arial" w:cs="Arial"/>
          <w:i/>
        </w:rPr>
        <w:t>5.</w:t>
      </w:r>
      <w:r w:rsidRPr="005A49D2">
        <w:rPr>
          <w:rFonts w:ascii="Arial" w:hAnsi="Arial" w:cs="Arial"/>
          <w:i/>
        </w:rPr>
        <w:tab/>
      </w:r>
      <w:r w:rsidR="00AA57BF" w:rsidRPr="0074328F">
        <w:rPr>
          <w:rFonts w:ascii="Arial" w:hAnsi="Arial" w:cs="Arial"/>
          <w:b/>
          <w:i/>
          <w:u w:val="single"/>
        </w:rPr>
        <w:t xml:space="preserve">THAT </w:t>
      </w:r>
      <w:r w:rsidR="00AA57BF" w:rsidRPr="005A49D2">
        <w:rPr>
          <w:rFonts w:ascii="Arial" w:hAnsi="Arial" w:cs="Arial"/>
          <w:i/>
        </w:rPr>
        <w:t xml:space="preserve">when the registration of the seized vehicle was run through the motor Vehicle Enquiry System at the Department </w:t>
      </w:r>
      <w:r w:rsidR="00AA57BF" w:rsidRPr="005A49D2">
        <w:rPr>
          <w:rFonts w:ascii="Arial" w:hAnsi="Arial" w:cs="Arial"/>
          <w:i/>
        </w:rPr>
        <w:t xml:space="preserve">of </w:t>
      </w:r>
      <w:r w:rsidR="00AA57BF" w:rsidRPr="005A49D2">
        <w:rPr>
          <w:rFonts w:ascii="Arial" w:hAnsi="Arial" w:cs="Arial"/>
          <w:i/>
        </w:rPr>
        <w:t xml:space="preserve">Road traffic, the same registration number </w:t>
      </w:r>
      <w:r w:rsidR="00AA57BF" w:rsidRPr="005A49D2">
        <w:rPr>
          <w:rFonts w:ascii="Arial" w:hAnsi="Arial" w:cs="Arial"/>
          <w:i/>
        </w:rPr>
        <w:t xml:space="preserve">"belonged </w:t>
      </w:r>
      <w:r w:rsidR="00AA57BF" w:rsidRPr="005A49D2">
        <w:rPr>
          <w:rFonts w:ascii="Arial" w:hAnsi="Arial" w:cs="Arial"/>
        </w:rPr>
        <w:t xml:space="preserve">" </w:t>
      </w:r>
      <w:r w:rsidR="00AA57BF" w:rsidRPr="005A49D2">
        <w:rPr>
          <w:rFonts w:ascii="Arial" w:hAnsi="Arial" w:cs="Arial"/>
          <w:i/>
        </w:rPr>
        <w:t xml:space="preserve">to a </w:t>
      </w:r>
      <w:r w:rsidR="00AA57BF" w:rsidRPr="005A49D2">
        <w:rPr>
          <w:rFonts w:ascii="Arial" w:hAnsi="Arial" w:cs="Arial"/>
          <w:i/>
        </w:rPr>
        <w:t xml:space="preserve">single </w:t>
      </w:r>
      <w:r w:rsidR="00AA57BF" w:rsidRPr="005A49D2">
        <w:rPr>
          <w:rFonts w:ascii="Arial" w:hAnsi="Arial" w:cs="Arial"/>
          <w:i/>
        </w:rPr>
        <w:t xml:space="preserve">cab, white Volkswagen Caddy. However, </w:t>
      </w:r>
      <w:r w:rsidR="00AA57BF" w:rsidRPr="005A49D2">
        <w:rPr>
          <w:rFonts w:ascii="Arial" w:hAnsi="Arial" w:cs="Arial"/>
          <w:i/>
        </w:rPr>
        <w:t xml:space="preserve">and </w:t>
      </w:r>
      <w:r w:rsidR="00AA57BF" w:rsidRPr="005A49D2">
        <w:rPr>
          <w:rFonts w:ascii="Arial" w:hAnsi="Arial" w:cs="Arial"/>
          <w:i/>
        </w:rPr>
        <w:t xml:space="preserve">surprisingly </w:t>
      </w:r>
      <w:r w:rsidR="00AA57BF" w:rsidRPr="005A49D2">
        <w:rPr>
          <w:rFonts w:ascii="Arial" w:hAnsi="Arial" w:cs="Arial"/>
          <w:i/>
        </w:rPr>
        <w:t xml:space="preserve">so </w:t>
      </w:r>
      <w:r w:rsidR="00AA57BF" w:rsidRPr="005A49D2">
        <w:rPr>
          <w:rFonts w:ascii="Arial" w:hAnsi="Arial" w:cs="Arial"/>
          <w:i/>
        </w:rPr>
        <w:t xml:space="preserve">with </w:t>
      </w:r>
      <w:r w:rsidR="00AA57BF" w:rsidRPr="005A49D2">
        <w:rPr>
          <w:rFonts w:ascii="Arial" w:hAnsi="Arial" w:cs="Arial"/>
          <w:i/>
        </w:rPr>
        <w:t xml:space="preserve">the </w:t>
      </w:r>
      <w:r w:rsidR="00AA57BF" w:rsidRPr="005A49D2">
        <w:rPr>
          <w:rFonts w:ascii="Arial" w:hAnsi="Arial" w:cs="Arial"/>
          <w:i/>
        </w:rPr>
        <w:t xml:space="preserve">same chassis number as </w:t>
      </w:r>
      <w:r w:rsidR="00AA57BF" w:rsidRPr="005A49D2">
        <w:rPr>
          <w:rFonts w:ascii="Arial" w:hAnsi="Arial" w:cs="Arial"/>
          <w:i/>
        </w:rPr>
        <w:t xml:space="preserve">the </w:t>
      </w:r>
      <w:r w:rsidR="00AA57BF" w:rsidRPr="005A49D2">
        <w:rPr>
          <w:rFonts w:ascii="Arial" w:hAnsi="Arial" w:cs="Arial"/>
          <w:i/>
        </w:rPr>
        <w:t>double cab</w:t>
      </w:r>
      <w:r>
        <w:rPr>
          <w:rFonts w:ascii="Arial" w:hAnsi="Arial" w:cs="Arial"/>
          <w:i/>
        </w:rPr>
        <w:t xml:space="preserve"> </w:t>
      </w:r>
      <w:r w:rsidR="00AA57BF" w:rsidRPr="005A49D2">
        <w:rPr>
          <w:rFonts w:ascii="Arial" w:hAnsi="Arial" w:cs="Arial"/>
          <w:i/>
        </w:rPr>
        <w:t>Amarok</w:t>
      </w:r>
      <w:r>
        <w:rPr>
          <w:rFonts w:ascii="Arial" w:hAnsi="Arial" w:cs="Arial"/>
          <w:i/>
        </w:rPr>
        <w:t xml:space="preserve"> </w:t>
      </w:r>
      <w:r w:rsidR="00AA57BF" w:rsidRPr="005A49D2">
        <w:rPr>
          <w:rFonts w:ascii="Arial" w:hAnsi="Arial" w:cs="Arial"/>
          <w:i/>
        </w:rPr>
        <w:t xml:space="preserve">which </w:t>
      </w:r>
      <w:r w:rsidR="00AA57BF" w:rsidRPr="005A49D2">
        <w:rPr>
          <w:rFonts w:ascii="Arial" w:hAnsi="Arial" w:cs="Arial"/>
          <w:i/>
        </w:rPr>
        <w:t xml:space="preserve">had been </w:t>
      </w:r>
      <w:r w:rsidR="00AA57BF" w:rsidRPr="005A49D2">
        <w:rPr>
          <w:rFonts w:ascii="Arial" w:hAnsi="Arial" w:cs="Arial"/>
          <w:i/>
        </w:rPr>
        <w:t xml:space="preserve">seized </w:t>
      </w:r>
      <w:r w:rsidR="00AA57BF" w:rsidRPr="005A49D2">
        <w:rPr>
          <w:rFonts w:ascii="Arial" w:hAnsi="Arial" w:cs="Arial"/>
          <w:i/>
        </w:rPr>
        <w:t>by the</w:t>
      </w:r>
      <w:r w:rsidR="00AA57BF" w:rsidRPr="005A49D2">
        <w:rPr>
          <w:rFonts w:ascii="Arial" w:hAnsi="Arial" w:cs="Arial"/>
          <w:i/>
        </w:rPr>
        <w:t xml:space="preserve"> </w:t>
      </w:r>
      <w:r w:rsidR="00AA57BF" w:rsidRPr="005A49D2">
        <w:rPr>
          <w:rFonts w:ascii="Arial" w:hAnsi="Arial" w:cs="Arial"/>
          <w:i/>
        </w:rPr>
        <w:t>Respondent.</w:t>
      </w:r>
    </w:p>
    <w:p w:rsidR="00A9619B" w:rsidRPr="005A49D2" w:rsidRDefault="005A49D2" w:rsidP="005A49D2">
      <w:pPr>
        <w:tabs>
          <w:tab w:val="left" w:pos="2770"/>
        </w:tabs>
        <w:spacing w:before="198" w:line="276" w:lineRule="auto"/>
        <w:ind w:left="2761" w:right="1428" w:hanging="718"/>
        <w:jc w:val="both"/>
        <w:rPr>
          <w:rFonts w:ascii="Arial" w:hAnsi="Arial" w:cs="Arial"/>
          <w:i/>
        </w:rPr>
      </w:pPr>
      <w:r w:rsidRPr="005A49D2">
        <w:rPr>
          <w:rFonts w:ascii="Arial" w:hAnsi="Arial" w:cs="Arial"/>
          <w:i/>
        </w:rPr>
        <w:t>6.</w:t>
      </w:r>
      <w:r w:rsidRPr="005A49D2">
        <w:rPr>
          <w:rFonts w:ascii="Arial" w:hAnsi="Arial" w:cs="Arial"/>
          <w:i/>
        </w:rPr>
        <w:tab/>
      </w:r>
      <w:r w:rsidR="00AA57BF" w:rsidRPr="0074328F">
        <w:rPr>
          <w:rFonts w:ascii="Arial" w:hAnsi="Arial" w:cs="Arial"/>
          <w:b/>
          <w:i/>
          <w:u w:val="single"/>
        </w:rPr>
        <w:t xml:space="preserve">THAT </w:t>
      </w:r>
      <w:r w:rsidR="00AA57BF" w:rsidRPr="005A49D2">
        <w:rPr>
          <w:rFonts w:ascii="Arial" w:hAnsi="Arial" w:cs="Arial"/>
          <w:i/>
        </w:rPr>
        <w:t xml:space="preserve">further search indicated that, this white Volkswagen Caddy had a </w:t>
      </w:r>
      <w:r w:rsidR="00AA57BF" w:rsidRPr="005A49D2">
        <w:rPr>
          <w:rFonts w:ascii="Arial" w:hAnsi="Arial" w:cs="Arial"/>
          <w:i/>
        </w:rPr>
        <w:t xml:space="preserve">cu </w:t>
      </w:r>
      <w:r w:rsidR="00AA57BF" w:rsidRPr="005A49D2">
        <w:rPr>
          <w:rFonts w:ascii="Arial" w:hAnsi="Arial" w:cs="Arial"/>
          <w:i/>
        </w:rPr>
        <w:t>tom</w:t>
      </w:r>
      <w:r w:rsidR="00AA57BF" w:rsidRPr="005A49D2">
        <w:rPr>
          <w:rFonts w:ascii="Arial" w:hAnsi="Arial" w:cs="Arial"/>
          <w:i/>
        </w:rPr>
        <w:t xml:space="preserve">s </w:t>
      </w:r>
      <w:r w:rsidR="00AA57BF" w:rsidRPr="005A49D2">
        <w:rPr>
          <w:rFonts w:ascii="Arial" w:hAnsi="Arial" w:cs="Arial"/>
          <w:i/>
        </w:rPr>
        <w:t>clearance n</w:t>
      </w:r>
      <w:r w:rsidR="00AA57BF" w:rsidRPr="005A49D2">
        <w:rPr>
          <w:rFonts w:ascii="Arial" w:hAnsi="Arial" w:cs="Arial"/>
          <w:i/>
        </w:rPr>
        <w:t xml:space="preserve">umber which did not </w:t>
      </w:r>
      <w:r w:rsidR="00AA57BF" w:rsidRPr="005A49D2">
        <w:rPr>
          <w:rFonts w:ascii="Arial" w:hAnsi="Arial" w:cs="Arial"/>
          <w:i/>
        </w:rPr>
        <w:t xml:space="preserve">exist </w:t>
      </w:r>
      <w:r w:rsidR="00AA57BF" w:rsidRPr="005A49D2">
        <w:rPr>
          <w:rFonts w:ascii="Arial" w:hAnsi="Arial" w:cs="Arial"/>
          <w:i/>
        </w:rPr>
        <w:t xml:space="preserve">in </w:t>
      </w:r>
      <w:r w:rsidR="00AA57BF" w:rsidRPr="005A49D2">
        <w:rPr>
          <w:rFonts w:ascii="Arial" w:hAnsi="Arial" w:cs="Arial"/>
          <w:i/>
        </w:rPr>
        <w:t xml:space="preserve">the </w:t>
      </w:r>
      <w:r w:rsidR="00AA57BF" w:rsidRPr="005A49D2">
        <w:rPr>
          <w:rFonts w:ascii="Arial" w:hAnsi="Arial" w:cs="Arial"/>
          <w:i/>
        </w:rPr>
        <w:t xml:space="preserve">Respondent's </w:t>
      </w:r>
      <w:r w:rsidR="00AA57BF" w:rsidRPr="005A49D2">
        <w:rPr>
          <w:rFonts w:ascii="Arial" w:hAnsi="Arial" w:cs="Arial"/>
          <w:i/>
        </w:rPr>
        <w:t xml:space="preserve">system which </w:t>
      </w:r>
      <w:r w:rsidR="00AA57BF" w:rsidRPr="005A49D2">
        <w:rPr>
          <w:rFonts w:ascii="Arial" w:hAnsi="Arial" w:cs="Arial"/>
          <w:i/>
        </w:rPr>
        <w:t xml:space="preserve">in itself </w:t>
      </w:r>
      <w:r w:rsidR="00AA57BF" w:rsidRPr="005A49D2">
        <w:rPr>
          <w:rFonts w:ascii="Arial" w:hAnsi="Arial" w:cs="Arial"/>
          <w:i/>
        </w:rPr>
        <w:t>is</w:t>
      </w:r>
      <w:r>
        <w:rPr>
          <w:rFonts w:ascii="Arial" w:hAnsi="Arial" w:cs="Arial"/>
          <w:i/>
        </w:rPr>
        <w:t xml:space="preserve"> </w:t>
      </w:r>
      <w:r w:rsidR="00AA57BF" w:rsidRPr="005A49D2">
        <w:rPr>
          <w:rFonts w:ascii="Arial" w:hAnsi="Arial" w:cs="Arial"/>
          <w:i/>
        </w:rPr>
        <w:t xml:space="preserve">a clear indication that customs duty on the same was ever paid </w:t>
      </w:r>
      <w:r w:rsidR="00AA57BF" w:rsidRPr="005A49D2">
        <w:rPr>
          <w:rFonts w:ascii="Arial" w:hAnsi="Arial" w:cs="Arial"/>
          <w:i/>
        </w:rPr>
        <w:t xml:space="preserve">even </w:t>
      </w:r>
      <w:r w:rsidR="00AA57BF" w:rsidRPr="005A49D2">
        <w:rPr>
          <w:rFonts w:ascii="Arial" w:hAnsi="Arial" w:cs="Arial"/>
          <w:i/>
        </w:rPr>
        <w:t xml:space="preserve">though </w:t>
      </w:r>
      <w:proofErr w:type="spellStart"/>
      <w:r w:rsidR="00AA57BF" w:rsidRPr="005A49D2">
        <w:rPr>
          <w:rFonts w:ascii="Arial" w:hAnsi="Arial" w:cs="Arial"/>
          <w:i/>
        </w:rPr>
        <w:t>t</w:t>
      </w:r>
      <w:proofErr w:type="spellEnd"/>
      <w:r w:rsidR="00AA57BF" w:rsidRPr="005A49D2">
        <w:rPr>
          <w:rFonts w:ascii="Arial" w:hAnsi="Arial" w:cs="Arial"/>
          <w:i/>
        </w:rPr>
        <w:t xml:space="preserve"> was registered </w:t>
      </w:r>
      <w:r w:rsidR="00AA57BF" w:rsidRPr="005A49D2">
        <w:rPr>
          <w:rFonts w:ascii="Arial" w:hAnsi="Arial" w:cs="Arial"/>
          <w:i/>
        </w:rPr>
        <w:t xml:space="preserve">A copy </w:t>
      </w:r>
      <w:r w:rsidR="00AA57BF" w:rsidRPr="005A49D2">
        <w:rPr>
          <w:rFonts w:ascii="Arial" w:hAnsi="Arial" w:cs="Arial"/>
          <w:i/>
        </w:rPr>
        <w:t xml:space="preserve">of the </w:t>
      </w:r>
      <w:r w:rsidR="00AA57BF" w:rsidRPr="005A49D2">
        <w:rPr>
          <w:rFonts w:ascii="Arial" w:hAnsi="Arial" w:cs="Arial"/>
          <w:i/>
        </w:rPr>
        <w:t xml:space="preserve">said </w:t>
      </w:r>
      <w:r w:rsidR="00AA57BF" w:rsidRPr="005A49D2">
        <w:rPr>
          <w:rFonts w:ascii="Arial" w:hAnsi="Arial" w:cs="Arial"/>
          <w:i/>
        </w:rPr>
        <w:t xml:space="preserve">motor vehicle </w:t>
      </w:r>
      <w:r w:rsidR="00AA57BF" w:rsidRPr="005A49D2">
        <w:rPr>
          <w:rFonts w:ascii="Arial" w:hAnsi="Arial" w:cs="Arial"/>
          <w:i/>
        </w:rPr>
        <w:t xml:space="preserve">enquiry </w:t>
      </w:r>
      <w:r w:rsidR="00AA57BF" w:rsidRPr="005A49D2">
        <w:rPr>
          <w:rFonts w:ascii="Arial" w:hAnsi="Arial" w:cs="Arial"/>
          <w:i/>
        </w:rPr>
        <w:t xml:space="preserve">report </w:t>
      </w:r>
      <w:r w:rsidR="00AA57BF" w:rsidRPr="005A49D2">
        <w:rPr>
          <w:rFonts w:ascii="Arial" w:hAnsi="Arial" w:cs="Arial"/>
          <w:i/>
        </w:rPr>
        <w:t xml:space="preserve">is </w:t>
      </w:r>
      <w:r w:rsidR="00AA57BF" w:rsidRPr="005A49D2">
        <w:rPr>
          <w:rFonts w:ascii="Arial" w:hAnsi="Arial" w:cs="Arial"/>
          <w:i/>
        </w:rPr>
        <w:t>attached h</w:t>
      </w:r>
      <w:r w:rsidR="00AA57BF" w:rsidRPr="005A49D2">
        <w:rPr>
          <w:rFonts w:ascii="Arial" w:hAnsi="Arial" w:cs="Arial"/>
          <w:i/>
        </w:rPr>
        <w:t>eret</w:t>
      </w:r>
      <w:r w:rsidR="00AA57BF" w:rsidRPr="005A49D2">
        <w:rPr>
          <w:rFonts w:ascii="Arial" w:hAnsi="Arial" w:cs="Arial"/>
          <w:i/>
        </w:rPr>
        <w:t xml:space="preserve">o and exhibited as marked </w:t>
      </w:r>
      <w:r w:rsidR="00AA57BF" w:rsidRPr="005A49D2">
        <w:rPr>
          <w:rFonts w:ascii="Arial" w:hAnsi="Arial" w:cs="Arial"/>
          <w:i/>
        </w:rPr>
        <w:t>"</w:t>
      </w:r>
      <w:r w:rsidR="00AA57BF" w:rsidRPr="005A49D2">
        <w:rPr>
          <w:rFonts w:ascii="Arial" w:hAnsi="Arial" w:cs="Arial"/>
          <w:i/>
        </w:rPr>
        <w:t xml:space="preserve"> </w:t>
      </w:r>
      <w:r w:rsidR="00AA57BF" w:rsidRPr="005A49D2">
        <w:rPr>
          <w:rFonts w:ascii="Arial" w:hAnsi="Arial" w:cs="Arial"/>
          <w:i/>
        </w:rPr>
        <w:t>LK2"</w:t>
      </w:r>
    </w:p>
    <w:p w:rsidR="00A9619B" w:rsidRPr="005A49D2" w:rsidRDefault="005A49D2" w:rsidP="005A49D2">
      <w:pPr>
        <w:tabs>
          <w:tab w:val="left" w:pos="2765"/>
        </w:tabs>
        <w:spacing w:before="196" w:line="278" w:lineRule="auto"/>
        <w:ind w:left="2759" w:right="1433" w:hanging="700"/>
        <w:jc w:val="both"/>
        <w:rPr>
          <w:rFonts w:ascii="Arial" w:hAnsi="Arial" w:cs="Arial"/>
          <w:i/>
        </w:rPr>
      </w:pPr>
      <w:r w:rsidRPr="005A49D2">
        <w:rPr>
          <w:rFonts w:ascii="Arial" w:hAnsi="Arial" w:cs="Arial"/>
          <w:i/>
        </w:rPr>
        <w:t>7.</w:t>
      </w:r>
      <w:r w:rsidRPr="005A49D2">
        <w:rPr>
          <w:rFonts w:ascii="Arial" w:hAnsi="Arial" w:cs="Arial"/>
          <w:i/>
        </w:rPr>
        <w:tab/>
      </w:r>
      <w:r w:rsidR="00AA57BF" w:rsidRPr="0074328F">
        <w:rPr>
          <w:rFonts w:ascii="Arial" w:hAnsi="Arial" w:cs="Arial"/>
          <w:b/>
          <w:i/>
          <w:u w:val="single"/>
        </w:rPr>
        <w:t xml:space="preserve">THAT </w:t>
      </w:r>
      <w:r w:rsidR="00AA57BF" w:rsidRPr="005A49D2">
        <w:rPr>
          <w:rFonts w:ascii="Arial" w:hAnsi="Arial" w:cs="Arial"/>
          <w:i/>
        </w:rPr>
        <w:t xml:space="preserve">when </w:t>
      </w:r>
      <w:r w:rsidR="00AA57BF" w:rsidRPr="005A49D2">
        <w:rPr>
          <w:rFonts w:ascii="Arial" w:hAnsi="Arial" w:cs="Arial"/>
          <w:i/>
        </w:rPr>
        <w:t xml:space="preserve">the chassis </w:t>
      </w:r>
      <w:r w:rsidR="00AA57BF" w:rsidRPr="005A49D2">
        <w:rPr>
          <w:rFonts w:ascii="Arial" w:hAnsi="Arial" w:cs="Arial"/>
          <w:i/>
        </w:rPr>
        <w:t xml:space="preserve">number </w:t>
      </w:r>
      <w:r w:rsidR="00AA57BF" w:rsidRPr="005A49D2">
        <w:rPr>
          <w:rFonts w:ascii="Arial" w:hAnsi="Arial" w:cs="Arial"/>
          <w:i/>
        </w:rPr>
        <w:t xml:space="preserve">as seen </w:t>
      </w:r>
      <w:r w:rsidR="00AA57BF" w:rsidRPr="005A49D2">
        <w:rPr>
          <w:rFonts w:ascii="Arial" w:hAnsi="Arial" w:cs="Arial"/>
          <w:i/>
        </w:rPr>
        <w:t xml:space="preserve">on the </w:t>
      </w:r>
      <w:r w:rsidR="00AA57BF" w:rsidRPr="005A49D2">
        <w:rPr>
          <w:rFonts w:ascii="Arial" w:hAnsi="Arial" w:cs="Arial"/>
          <w:i/>
        </w:rPr>
        <w:t xml:space="preserve">Amarok </w:t>
      </w:r>
      <w:r w:rsidR="00AA57BF" w:rsidRPr="005A49D2">
        <w:rPr>
          <w:rFonts w:ascii="Arial" w:hAnsi="Arial" w:cs="Arial"/>
          <w:i/>
        </w:rPr>
        <w:t xml:space="preserve">was </w:t>
      </w:r>
      <w:r w:rsidR="00AA57BF" w:rsidRPr="005A49D2">
        <w:rPr>
          <w:rFonts w:ascii="Arial" w:hAnsi="Arial" w:cs="Arial"/>
          <w:i/>
        </w:rPr>
        <w:t xml:space="preserve">run </w:t>
      </w:r>
      <w:r w:rsidR="00AA57BF" w:rsidRPr="005A49D2">
        <w:rPr>
          <w:rFonts w:ascii="Arial" w:hAnsi="Arial" w:cs="Arial"/>
          <w:i/>
        </w:rPr>
        <w:t xml:space="preserve">through </w:t>
      </w:r>
      <w:r w:rsidR="00AA57BF" w:rsidRPr="005A49D2">
        <w:rPr>
          <w:rFonts w:ascii="Arial" w:hAnsi="Arial" w:cs="Arial"/>
          <w:i/>
        </w:rPr>
        <w:t xml:space="preserve">the </w:t>
      </w:r>
      <w:r w:rsidR="00AA57BF" w:rsidRPr="005A49D2">
        <w:rPr>
          <w:rFonts w:ascii="Arial" w:hAnsi="Arial" w:cs="Arial"/>
          <w:i/>
        </w:rPr>
        <w:t>Vehicle</w:t>
      </w:r>
      <w:r w:rsidR="00AA57BF" w:rsidRPr="005A49D2">
        <w:rPr>
          <w:rFonts w:ascii="Arial" w:hAnsi="Arial" w:cs="Arial"/>
          <w:i/>
        </w:rPr>
        <w:t xml:space="preserve"> </w:t>
      </w:r>
      <w:r w:rsidR="00AA57BF" w:rsidRPr="005A49D2">
        <w:rPr>
          <w:rFonts w:ascii="Arial" w:hAnsi="Arial" w:cs="Arial"/>
          <w:i/>
        </w:rPr>
        <w:t>identification</w:t>
      </w:r>
      <w:r w:rsidR="00AA57BF" w:rsidRPr="005A49D2">
        <w:rPr>
          <w:rFonts w:ascii="Arial" w:hAnsi="Arial" w:cs="Arial"/>
          <w:i/>
        </w:rPr>
        <w:t xml:space="preserve"> </w:t>
      </w:r>
      <w:r w:rsidR="00AA57BF" w:rsidRPr="005A49D2">
        <w:rPr>
          <w:rFonts w:ascii="Arial" w:hAnsi="Arial" w:cs="Arial"/>
          <w:i/>
        </w:rPr>
        <w:t>system</w:t>
      </w:r>
      <w:r w:rsidR="00AA57BF" w:rsidRPr="005A49D2">
        <w:rPr>
          <w:rFonts w:ascii="Arial" w:hAnsi="Arial" w:cs="Arial"/>
          <w:i/>
        </w:rPr>
        <w:t>,</w:t>
      </w:r>
      <w:r w:rsidR="00AA57BF" w:rsidRPr="005A49D2">
        <w:rPr>
          <w:rFonts w:ascii="Arial" w:hAnsi="Arial" w:cs="Arial"/>
          <w:i/>
        </w:rPr>
        <w:t xml:space="preserve"> </w:t>
      </w:r>
      <w:r w:rsidR="00AA57BF" w:rsidRPr="005A49D2">
        <w:rPr>
          <w:rFonts w:ascii="Arial" w:hAnsi="Arial" w:cs="Arial"/>
          <w:i/>
        </w:rPr>
        <w:t>it</w:t>
      </w:r>
      <w:r w:rsidR="00AA57BF" w:rsidRPr="005A49D2">
        <w:rPr>
          <w:rFonts w:ascii="Arial" w:hAnsi="Arial" w:cs="Arial"/>
          <w:i/>
        </w:rPr>
        <w:t xml:space="preserve"> </w:t>
      </w:r>
      <w:r w:rsidR="00AA57BF" w:rsidRPr="005A49D2">
        <w:rPr>
          <w:rFonts w:ascii="Arial" w:hAnsi="Arial" w:cs="Arial"/>
          <w:i/>
        </w:rPr>
        <w:t>was</w:t>
      </w:r>
      <w:r w:rsidR="00AA57BF" w:rsidRPr="005A49D2">
        <w:rPr>
          <w:rFonts w:ascii="Arial" w:hAnsi="Arial" w:cs="Arial"/>
          <w:i/>
        </w:rPr>
        <w:t xml:space="preserve"> </w:t>
      </w:r>
      <w:r w:rsidR="00AA57BF" w:rsidRPr="005A49D2">
        <w:rPr>
          <w:rFonts w:ascii="Arial" w:hAnsi="Arial" w:cs="Arial"/>
          <w:i/>
        </w:rPr>
        <w:t>noted</w:t>
      </w:r>
      <w:r w:rsidR="00AA57BF" w:rsidRPr="005A49D2">
        <w:rPr>
          <w:rFonts w:ascii="Arial" w:hAnsi="Arial" w:cs="Arial"/>
          <w:i/>
        </w:rPr>
        <w:t xml:space="preserve"> </w:t>
      </w:r>
      <w:r w:rsidR="00AA57BF" w:rsidRPr="005A49D2">
        <w:rPr>
          <w:rFonts w:ascii="Arial" w:hAnsi="Arial" w:cs="Arial"/>
          <w:i/>
        </w:rPr>
        <w:t>that</w:t>
      </w:r>
      <w:r w:rsidR="00AA57BF" w:rsidRPr="005A49D2">
        <w:rPr>
          <w:rFonts w:ascii="Arial" w:hAnsi="Arial" w:cs="Arial"/>
          <w:i/>
        </w:rPr>
        <w:t xml:space="preserve"> </w:t>
      </w:r>
      <w:r w:rsidR="00AA57BF" w:rsidRPr="005A49D2">
        <w:rPr>
          <w:rFonts w:ascii="Arial" w:hAnsi="Arial" w:cs="Arial"/>
          <w:i/>
        </w:rPr>
        <w:t>the</w:t>
      </w:r>
      <w:r w:rsidR="00AA57BF" w:rsidRPr="005A49D2">
        <w:rPr>
          <w:rFonts w:ascii="Arial" w:hAnsi="Arial" w:cs="Arial"/>
          <w:i/>
        </w:rPr>
        <w:t xml:space="preserve"> </w:t>
      </w:r>
      <w:r w:rsidR="00AA57BF" w:rsidRPr="005A49D2">
        <w:rPr>
          <w:rFonts w:ascii="Arial" w:hAnsi="Arial" w:cs="Arial"/>
          <w:i/>
        </w:rPr>
        <w:t>chassis</w:t>
      </w:r>
      <w:r w:rsidR="00AA57BF" w:rsidRPr="005A49D2">
        <w:rPr>
          <w:rFonts w:ascii="Arial" w:hAnsi="Arial" w:cs="Arial"/>
          <w:i/>
        </w:rPr>
        <w:t xml:space="preserve"> </w:t>
      </w:r>
      <w:r w:rsidR="00AA57BF" w:rsidRPr="005A49D2">
        <w:rPr>
          <w:rFonts w:ascii="Arial" w:hAnsi="Arial" w:cs="Arial"/>
          <w:i/>
        </w:rPr>
        <w:t>number</w:t>
      </w:r>
      <w:r w:rsidR="00AA57BF" w:rsidRPr="005A49D2">
        <w:rPr>
          <w:rFonts w:ascii="Arial" w:hAnsi="Arial" w:cs="Arial"/>
          <w:i/>
        </w:rPr>
        <w:t xml:space="preserve"> </w:t>
      </w:r>
      <w:r w:rsidR="00AA57BF" w:rsidRPr="005A49D2">
        <w:rPr>
          <w:rFonts w:ascii="Arial" w:hAnsi="Arial" w:cs="Arial"/>
          <w:i/>
        </w:rPr>
        <w:t>belonged</w:t>
      </w:r>
      <w:r w:rsidR="00AA57BF" w:rsidRPr="005A49D2">
        <w:rPr>
          <w:rFonts w:ascii="Arial" w:hAnsi="Arial" w:cs="Arial"/>
          <w:i/>
        </w:rPr>
        <w:t xml:space="preserve"> </w:t>
      </w:r>
      <w:r w:rsidR="00AA57BF" w:rsidRPr="005A49D2">
        <w:rPr>
          <w:rFonts w:ascii="Arial" w:hAnsi="Arial" w:cs="Arial"/>
          <w:i/>
        </w:rPr>
        <w:t>to</w:t>
      </w:r>
      <w:r w:rsidR="00AA57BF" w:rsidRPr="005A49D2">
        <w:rPr>
          <w:rFonts w:ascii="Arial" w:hAnsi="Arial" w:cs="Arial"/>
          <w:i/>
        </w:rPr>
        <w:t xml:space="preserve"> </w:t>
      </w:r>
      <w:r w:rsidR="00AA57BF" w:rsidRPr="005A49D2">
        <w:rPr>
          <w:rFonts w:ascii="Arial" w:hAnsi="Arial" w:cs="Arial"/>
          <w:i/>
        </w:rPr>
        <w:t xml:space="preserve">a </w:t>
      </w:r>
      <w:r w:rsidR="00AA57BF" w:rsidRPr="005A49D2">
        <w:rPr>
          <w:rFonts w:ascii="Arial" w:hAnsi="Arial" w:cs="Arial"/>
          <w:i/>
        </w:rPr>
        <w:t>twin</w:t>
      </w:r>
      <w:r w:rsidR="00AA57BF" w:rsidRPr="005A49D2">
        <w:rPr>
          <w:rFonts w:ascii="Arial" w:hAnsi="Arial" w:cs="Arial"/>
          <w:i/>
        </w:rPr>
        <w:t xml:space="preserve"> </w:t>
      </w:r>
      <w:r w:rsidR="00AA57BF" w:rsidRPr="005A49D2">
        <w:rPr>
          <w:rFonts w:ascii="Arial" w:hAnsi="Arial" w:cs="Arial"/>
          <w:i/>
        </w:rPr>
        <w:t>cab</w:t>
      </w:r>
      <w:r w:rsidR="00AA57BF" w:rsidRPr="005A49D2">
        <w:rPr>
          <w:rFonts w:ascii="Arial" w:hAnsi="Arial" w:cs="Arial"/>
          <w:i/>
        </w:rPr>
        <w:t xml:space="preserve"> </w:t>
      </w:r>
      <w:r w:rsidR="00AA57BF" w:rsidRPr="005A49D2">
        <w:rPr>
          <w:rFonts w:ascii="Arial" w:hAnsi="Arial" w:cs="Arial"/>
          <w:i/>
        </w:rPr>
        <w:t>Amarok,</w:t>
      </w:r>
      <w:r w:rsidR="00AA57BF" w:rsidRPr="005A49D2">
        <w:rPr>
          <w:rFonts w:ascii="Arial" w:hAnsi="Arial" w:cs="Arial"/>
          <w:i/>
        </w:rPr>
        <w:t xml:space="preserve"> </w:t>
      </w:r>
      <w:r w:rsidR="00AA57BF" w:rsidRPr="005A49D2">
        <w:rPr>
          <w:rFonts w:ascii="Arial" w:hAnsi="Arial" w:cs="Arial"/>
          <w:i/>
        </w:rPr>
        <w:t>the</w:t>
      </w:r>
      <w:r w:rsidR="00AA57BF" w:rsidRPr="005A49D2">
        <w:rPr>
          <w:rFonts w:ascii="Arial" w:hAnsi="Arial" w:cs="Arial"/>
          <w:i/>
        </w:rPr>
        <w:t xml:space="preserve"> </w:t>
      </w:r>
      <w:r w:rsidR="00AA57BF" w:rsidRPr="005A49D2">
        <w:rPr>
          <w:rFonts w:ascii="Arial" w:hAnsi="Arial" w:cs="Arial"/>
          <w:i/>
        </w:rPr>
        <w:t>same</w:t>
      </w:r>
      <w:r w:rsidR="00AA57BF" w:rsidRPr="005A49D2">
        <w:rPr>
          <w:rFonts w:ascii="Arial" w:hAnsi="Arial" w:cs="Arial"/>
          <w:i/>
        </w:rPr>
        <w:t xml:space="preserve"> </w:t>
      </w:r>
      <w:r w:rsidR="00AA57BF" w:rsidRPr="005A49D2">
        <w:rPr>
          <w:rFonts w:ascii="Arial" w:hAnsi="Arial" w:cs="Arial"/>
          <w:i/>
        </w:rPr>
        <w:t>one</w:t>
      </w:r>
      <w:r w:rsidR="00AA57BF" w:rsidRPr="005A49D2">
        <w:rPr>
          <w:rFonts w:ascii="Arial" w:hAnsi="Arial" w:cs="Arial"/>
          <w:i/>
        </w:rPr>
        <w:t xml:space="preserve"> </w:t>
      </w:r>
      <w:r w:rsidR="00AA57BF" w:rsidRPr="005A49D2">
        <w:rPr>
          <w:rFonts w:ascii="Arial" w:hAnsi="Arial" w:cs="Arial"/>
          <w:i/>
        </w:rPr>
        <w:t>that</w:t>
      </w:r>
      <w:r w:rsidR="00AA57BF" w:rsidRPr="005A49D2">
        <w:rPr>
          <w:rFonts w:ascii="Arial" w:hAnsi="Arial" w:cs="Arial"/>
          <w:i/>
        </w:rPr>
        <w:t xml:space="preserve"> </w:t>
      </w:r>
      <w:r w:rsidR="00AA57BF" w:rsidRPr="005A49D2">
        <w:rPr>
          <w:rFonts w:ascii="Arial" w:hAnsi="Arial" w:cs="Arial"/>
          <w:i/>
        </w:rPr>
        <w:t>was</w:t>
      </w:r>
      <w:r w:rsidR="00AA57BF" w:rsidRPr="005A49D2">
        <w:rPr>
          <w:rFonts w:ascii="Arial" w:hAnsi="Arial" w:cs="Arial"/>
          <w:i/>
        </w:rPr>
        <w:t xml:space="preserve"> </w:t>
      </w:r>
      <w:r w:rsidR="00AA57BF" w:rsidRPr="005A49D2">
        <w:rPr>
          <w:rFonts w:ascii="Arial" w:hAnsi="Arial" w:cs="Arial"/>
          <w:i/>
        </w:rPr>
        <w:t>seized</w:t>
      </w:r>
      <w:r w:rsidR="00AA57BF" w:rsidRPr="005A49D2">
        <w:rPr>
          <w:rFonts w:ascii="Arial" w:hAnsi="Arial" w:cs="Arial"/>
          <w:i/>
        </w:rPr>
        <w:t xml:space="preserve"> </w:t>
      </w:r>
      <w:r w:rsidR="00AA57BF" w:rsidRPr="005A49D2">
        <w:rPr>
          <w:rFonts w:ascii="Arial" w:hAnsi="Arial" w:cs="Arial"/>
          <w:i/>
        </w:rPr>
        <w:t>by</w:t>
      </w:r>
      <w:r w:rsidR="00AA57BF" w:rsidRPr="005A49D2">
        <w:rPr>
          <w:rFonts w:ascii="Arial" w:hAnsi="Arial" w:cs="Arial"/>
          <w:i/>
        </w:rPr>
        <w:t xml:space="preserve"> </w:t>
      </w:r>
      <w:r w:rsidR="00AA57BF" w:rsidRPr="005A49D2">
        <w:rPr>
          <w:rFonts w:ascii="Arial" w:hAnsi="Arial" w:cs="Arial"/>
          <w:i/>
        </w:rPr>
        <w:t>the</w:t>
      </w:r>
      <w:r w:rsidR="00AA57BF" w:rsidRPr="005A49D2">
        <w:rPr>
          <w:rFonts w:ascii="Arial" w:hAnsi="Arial" w:cs="Arial"/>
          <w:i/>
        </w:rPr>
        <w:t xml:space="preserve"> </w:t>
      </w:r>
      <w:r w:rsidR="00AA57BF" w:rsidRPr="005A49D2">
        <w:rPr>
          <w:rFonts w:ascii="Arial" w:hAnsi="Arial" w:cs="Arial"/>
          <w:i/>
        </w:rPr>
        <w:t>Respondent,</w:t>
      </w:r>
      <w:r w:rsidR="00AA57BF" w:rsidRPr="005A49D2">
        <w:rPr>
          <w:rFonts w:ascii="Arial" w:hAnsi="Arial" w:cs="Arial"/>
          <w:i/>
        </w:rPr>
        <w:t>.</w:t>
      </w:r>
      <w:r w:rsidR="00AA57BF" w:rsidRPr="005A49D2">
        <w:rPr>
          <w:rFonts w:ascii="Arial" w:hAnsi="Arial" w:cs="Arial"/>
          <w:i/>
        </w:rPr>
        <w:t xml:space="preserve"> </w:t>
      </w:r>
      <w:r w:rsidR="00AA57BF" w:rsidRPr="005A49D2">
        <w:rPr>
          <w:rFonts w:ascii="Arial" w:hAnsi="Arial" w:cs="Arial"/>
          <w:i/>
        </w:rPr>
        <w:t>A</w:t>
      </w:r>
      <w:r w:rsidR="00AA57BF" w:rsidRPr="005A49D2">
        <w:rPr>
          <w:rFonts w:ascii="Arial" w:hAnsi="Arial" w:cs="Arial"/>
          <w:i/>
        </w:rPr>
        <w:t xml:space="preserve"> </w:t>
      </w:r>
      <w:r w:rsidR="00AA57BF" w:rsidRPr="005A49D2">
        <w:rPr>
          <w:rFonts w:ascii="Arial" w:hAnsi="Arial" w:cs="Arial"/>
          <w:i/>
        </w:rPr>
        <w:t>copy</w:t>
      </w:r>
      <w:r w:rsidR="00AA57BF" w:rsidRPr="005A49D2">
        <w:rPr>
          <w:rFonts w:ascii="Arial" w:hAnsi="Arial" w:cs="Arial"/>
          <w:i/>
        </w:rPr>
        <w:t xml:space="preserve"> </w:t>
      </w:r>
      <w:r w:rsidR="00AA57BF" w:rsidRPr="005A49D2">
        <w:rPr>
          <w:rFonts w:ascii="Arial" w:hAnsi="Arial" w:cs="Arial"/>
          <w:i/>
        </w:rPr>
        <w:t>of</w:t>
      </w:r>
      <w:r w:rsidR="00AA57BF" w:rsidRPr="005A49D2">
        <w:rPr>
          <w:rFonts w:ascii="Arial" w:hAnsi="Arial" w:cs="Arial"/>
          <w:i/>
        </w:rPr>
        <w:t xml:space="preserve"> </w:t>
      </w:r>
      <w:r w:rsidR="00AA57BF" w:rsidRPr="005A49D2">
        <w:rPr>
          <w:rFonts w:ascii="Arial" w:hAnsi="Arial" w:cs="Arial"/>
          <w:i/>
        </w:rPr>
        <w:t>th</w:t>
      </w:r>
      <w:r w:rsidR="00AA57BF" w:rsidRPr="005A49D2">
        <w:rPr>
          <w:rFonts w:ascii="Arial" w:hAnsi="Arial" w:cs="Arial"/>
          <w:i/>
        </w:rPr>
        <w:t xml:space="preserve">e </w:t>
      </w:r>
      <w:r w:rsidR="00AA57BF" w:rsidRPr="005A49D2">
        <w:rPr>
          <w:rFonts w:ascii="Arial" w:hAnsi="Arial" w:cs="Arial"/>
          <w:i/>
        </w:rPr>
        <w:t>said</w:t>
      </w:r>
      <w:r w:rsidR="00AA57BF" w:rsidRPr="005A49D2">
        <w:rPr>
          <w:rFonts w:ascii="Arial" w:hAnsi="Arial" w:cs="Arial"/>
          <w:i/>
        </w:rPr>
        <w:t xml:space="preserve"> </w:t>
      </w:r>
      <w:r w:rsidR="00AA57BF" w:rsidRPr="005A49D2">
        <w:rPr>
          <w:rFonts w:ascii="Arial" w:hAnsi="Arial" w:cs="Arial"/>
          <w:i/>
        </w:rPr>
        <w:t>motor</w:t>
      </w:r>
      <w:r w:rsidR="00AA57BF" w:rsidRPr="005A49D2">
        <w:rPr>
          <w:rFonts w:ascii="Arial" w:hAnsi="Arial" w:cs="Arial"/>
          <w:i/>
        </w:rPr>
        <w:t xml:space="preserve"> </w:t>
      </w:r>
      <w:r w:rsidR="00AA57BF" w:rsidRPr="005A49D2">
        <w:rPr>
          <w:rFonts w:ascii="Arial" w:hAnsi="Arial" w:cs="Arial"/>
          <w:i/>
        </w:rPr>
        <w:t>vehicle</w:t>
      </w:r>
      <w:r w:rsidR="00AA57BF" w:rsidRPr="005A49D2">
        <w:rPr>
          <w:rFonts w:ascii="Arial" w:hAnsi="Arial" w:cs="Arial"/>
          <w:i/>
        </w:rPr>
        <w:t xml:space="preserve"> </w:t>
      </w:r>
      <w:r w:rsidR="00AA57BF" w:rsidRPr="005A49D2">
        <w:rPr>
          <w:rFonts w:ascii="Arial" w:hAnsi="Arial" w:cs="Arial"/>
          <w:i/>
        </w:rPr>
        <w:t>enquiry</w:t>
      </w:r>
      <w:r w:rsidR="00AA57BF" w:rsidRPr="005A49D2">
        <w:rPr>
          <w:rFonts w:ascii="Arial" w:hAnsi="Arial" w:cs="Arial"/>
          <w:i/>
        </w:rPr>
        <w:t xml:space="preserve"> </w:t>
      </w:r>
      <w:r w:rsidR="00AA57BF" w:rsidRPr="005A49D2">
        <w:rPr>
          <w:rFonts w:ascii="Arial" w:hAnsi="Arial" w:cs="Arial"/>
          <w:i/>
        </w:rPr>
        <w:t>report</w:t>
      </w:r>
      <w:r w:rsidR="00AA57BF" w:rsidRPr="005A49D2">
        <w:rPr>
          <w:rFonts w:ascii="Arial" w:hAnsi="Arial" w:cs="Arial"/>
          <w:i/>
        </w:rPr>
        <w:t xml:space="preserve"> </w:t>
      </w:r>
      <w:r w:rsidR="00AA57BF" w:rsidRPr="005A49D2">
        <w:rPr>
          <w:rFonts w:ascii="Arial" w:hAnsi="Arial" w:cs="Arial"/>
          <w:i/>
        </w:rPr>
        <w:t>is</w:t>
      </w:r>
      <w:r w:rsidR="00AA57BF" w:rsidRPr="005A49D2">
        <w:rPr>
          <w:rFonts w:ascii="Arial" w:hAnsi="Arial" w:cs="Arial"/>
          <w:i/>
        </w:rPr>
        <w:t xml:space="preserve"> </w:t>
      </w:r>
      <w:r w:rsidR="00AA57BF" w:rsidRPr="005A49D2">
        <w:rPr>
          <w:rFonts w:ascii="Arial" w:hAnsi="Arial" w:cs="Arial"/>
          <w:i/>
        </w:rPr>
        <w:t>attached</w:t>
      </w:r>
      <w:r w:rsidR="00AA57BF" w:rsidRPr="005A49D2">
        <w:rPr>
          <w:rFonts w:ascii="Arial" w:hAnsi="Arial" w:cs="Arial"/>
          <w:i/>
        </w:rPr>
        <w:t xml:space="preserve"> </w:t>
      </w:r>
      <w:r w:rsidR="00AA57BF" w:rsidRPr="005A49D2">
        <w:rPr>
          <w:rFonts w:ascii="Arial" w:hAnsi="Arial" w:cs="Arial"/>
          <w:i/>
        </w:rPr>
        <w:t>and</w:t>
      </w:r>
      <w:r w:rsidR="00AA57BF" w:rsidRPr="005A49D2">
        <w:rPr>
          <w:rFonts w:ascii="Arial" w:hAnsi="Arial" w:cs="Arial"/>
          <w:i/>
        </w:rPr>
        <w:t xml:space="preserve"> </w:t>
      </w:r>
      <w:r w:rsidR="00AA57BF" w:rsidRPr="005A49D2">
        <w:rPr>
          <w:rFonts w:ascii="Arial" w:hAnsi="Arial" w:cs="Arial"/>
          <w:i/>
        </w:rPr>
        <w:t>exhibited</w:t>
      </w:r>
      <w:r w:rsidR="00AA57BF" w:rsidRPr="005A49D2">
        <w:rPr>
          <w:rFonts w:ascii="Arial" w:hAnsi="Arial" w:cs="Arial"/>
          <w:i/>
        </w:rPr>
        <w:t xml:space="preserve"> </w:t>
      </w:r>
      <w:r w:rsidR="00AA57BF" w:rsidRPr="005A49D2">
        <w:rPr>
          <w:rFonts w:ascii="Arial" w:hAnsi="Arial" w:cs="Arial"/>
          <w:i/>
        </w:rPr>
        <w:t>as</w:t>
      </w:r>
      <w:r w:rsidR="00AA57BF" w:rsidRPr="005A49D2">
        <w:rPr>
          <w:rFonts w:ascii="Arial" w:hAnsi="Arial" w:cs="Arial"/>
          <w:i/>
        </w:rPr>
        <w:t xml:space="preserve"> </w:t>
      </w:r>
      <w:r w:rsidR="00AA57BF" w:rsidRPr="005A49D2">
        <w:rPr>
          <w:rFonts w:ascii="Arial" w:hAnsi="Arial" w:cs="Arial"/>
          <w:i/>
        </w:rPr>
        <w:t>marked</w:t>
      </w:r>
      <w:r w:rsidR="00AA57BF" w:rsidRPr="005A49D2">
        <w:rPr>
          <w:rFonts w:ascii="Arial" w:hAnsi="Arial" w:cs="Arial"/>
          <w:i/>
        </w:rPr>
        <w:t xml:space="preserve"> </w:t>
      </w:r>
      <w:r w:rsidR="0074328F">
        <w:rPr>
          <w:rFonts w:ascii="Arial" w:hAnsi="Arial" w:cs="Arial"/>
          <w:i/>
        </w:rPr>
        <w:t>"LK3</w:t>
      </w:r>
      <w:r w:rsidR="00AA57BF" w:rsidRPr="005A49D2">
        <w:rPr>
          <w:rFonts w:ascii="Arial" w:hAnsi="Arial" w:cs="Arial"/>
          <w:i/>
        </w:rPr>
        <w:t>"</w:t>
      </w:r>
    </w:p>
    <w:p w:rsidR="00A9619B" w:rsidRDefault="005A49D2" w:rsidP="0074328F">
      <w:pPr>
        <w:tabs>
          <w:tab w:val="left" w:pos="2772"/>
        </w:tabs>
        <w:spacing w:before="198" w:line="276" w:lineRule="auto"/>
        <w:ind w:left="2763" w:right="1429" w:hanging="724"/>
        <w:jc w:val="both"/>
        <w:rPr>
          <w:rFonts w:ascii="Arial" w:hAnsi="Arial" w:cs="Arial"/>
        </w:rPr>
      </w:pPr>
      <w:r w:rsidRPr="005A49D2">
        <w:rPr>
          <w:rFonts w:ascii="Arial" w:hAnsi="Arial" w:cs="Arial"/>
          <w:i/>
        </w:rPr>
        <w:t>8.</w:t>
      </w:r>
      <w:r w:rsidRPr="005A49D2">
        <w:rPr>
          <w:rFonts w:ascii="Arial" w:hAnsi="Arial" w:cs="Arial"/>
          <w:i/>
        </w:rPr>
        <w:tab/>
      </w:r>
      <w:r w:rsidR="00AA57BF" w:rsidRPr="005A49D2">
        <w:rPr>
          <w:rFonts w:ascii="Arial" w:hAnsi="Arial" w:cs="Arial"/>
          <w:i/>
        </w:rPr>
        <w:t xml:space="preserve">THAT </w:t>
      </w:r>
      <w:r w:rsidR="00AA57BF" w:rsidRPr="005A49D2">
        <w:rPr>
          <w:rFonts w:ascii="Arial" w:hAnsi="Arial" w:cs="Arial"/>
          <w:i/>
        </w:rPr>
        <w:t xml:space="preserve">the motor </w:t>
      </w:r>
      <w:r w:rsidR="00AA57BF" w:rsidRPr="005A49D2">
        <w:rPr>
          <w:rFonts w:ascii="Arial" w:hAnsi="Arial" w:cs="Arial"/>
          <w:i/>
        </w:rPr>
        <w:t>vehicle</w:t>
      </w:r>
      <w:r>
        <w:rPr>
          <w:rFonts w:ascii="Arial" w:hAnsi="Arial" w:cs="Arial"/>
          <w:i/>
        </w:rPr>
        <w:t xml:space="preserve"> </w:t>
      </w:r>
      <w:r w:rsidR="00AA57BF" w:rsidRPr="005A49D2">
        <w:rPr>
          <w:rFonts w:ascii="Arial" w:hAnsi="Arial" w:cs="Arial"/>
          <w:i/>
        </w:rPr>
        <w:t>that is being prayed</w:t>
      </w:r>
      <w:r>
        <w:rPr>
          <w:rFonts w:ascii="Arial" w:hAnsi="Arial" w:cs="Arial"/>
          <w:i/>
        </w:rPr>
        <w:t xml:space="preserve"> </w:t>
      </w:r>
      <w:r w:rsidR="00AA57BF" w:rsidRPr="005A49D2">
        <w:rPr>
          <w:rFonts w:ascii="Arial" w:hAnsi="Arial" w:cs="Arial"/>
          <w:i/>
        </w:rPr>
        <w:t xml:space="preserve">for </w:t>
      </w:r>
      <w:r w:rsidR="00AA57BF" w:rsidRPr="005A49D2">
        <w:rPr>
          <w:rFonts w:ascii="Arial" w:hAnsi="Arial" w:cs="Arial"/>
          <w:i/>
        </w:rPr>
        <w:t xml:space="preserve">by </w:t>
      </w:r>
      <w:r w:rsidR="00AA57BF" w:rsidRPr="005A49D2">
        <w:rPr>
          <w:rFonts w:ascii="Arial" w:hAnsi="Arial" w:cs="Arial"/>
          <w:i/>
        </w:rPr>
        <w:t xml:space="preserve">the </w:t>
      </w:r>
      <w:r w:rsidR="00AA57BF" w:rsidRPr="005A49D2">
        <w:rPr>
          <w:rFonts w:ascii="Arial" w:hAnsi="Arial" w:cs="Arial"/>
          <w:i/>
        </w:rPr>
        <w:t>App</w:t>
      </w:r>
      <w:r w:rsidR="00AA57BF" w:rsidRPr="005A49D2">
        <w:rPr>
          <w:rFonts w:ascii="Arial" w:hAnsi="Arial" w:cs="Arial"/>
          <w:i/>
        </w:rPr>
        <w:t>li</w:t>
      </w:r>
      <w:r w:rsidR="00AA57BF" w:rsidRPr="005A49D2">
        <w:rPr>
          <w:rFonts w:ascii="Arial" w:hAnsi="Arial" w:cs="Arial"/>
          <w:i/>
        </w:rPr>
        <w:t xml:space="preserve">cant </w:t>
      </w:r>
      <w:r w:rsidR="00AA57BF" w:rsidRPr="005A49D2">
        <w:rPr>
          <w:rFonts w:ascii="Arial" w:hAnsi="Arial" w:cs="Arial"/>
          <w:i/>
        </w:rPr>
        <w:t xml:space="preserve">in his </w:t>
      </w:r>
      <w:r w:rsidR="00AA57BF" w:rsidRPr="005A49D2">
        <w:rPr>
          <w:rFonts w:ascii="Arial" w:hAnsi="Arial" w:cs="Arial"/>
          <w:i/>
        </w:rPr>
        <w:t xml:space="preserve">affidavit </w:t>
      </w:r>
      <w:r w:rsidR="00AA57BF" w:rsidRPr="005A49D2">
        <w:rPr>
          <w:rFonts w:ascii="Arial" w:hAnsi="Arial" w:cs="Arial"/>
          <w:i/>
        </w:rPr>
        <w:t xml:space="preserve">as per his Exhibit VNJ, is not the same vehicle </w:t>
      </w:r>
      <w:r w:rsidR="00AA57BF" w:rsidRPr="005A49D2">
        <w:rPr>
          <w:rFonts w:ascii="Arial" w:hAnsi="Arial" w:cs="Arial"/>
          <w:i/>
        </w:rPr>
        <w:t xml:space="preserve">in </w:t>
      </w:r>
      <w:r w:rsidR="00AA57BF" w:rsidRPr="005A49D2">
        <w:rPr>
          <w:rFonts w:ascii="Arial" w:hAnsi="Arial" w:cs="Arial"/>
          <w:i/>
        </w:rPr>
        <w:t>the possession</w:t>
      </w:r>
      <w:r>
        <w:rPr>
          <w:rFonts w:ascii="Arial" w:hAnsi="Arial" w:cs="Arial"/>
          <w:i/>
        </w:rPr>
        <w:t xml:space="preserve"> </w:t>
      </w:r>
      <w:r w:rsidR="00AA57BF" w:rsidRPr="005A49D2">
        <w:rPr>
          <w:rFonts w:ascii="Arial" w:hAnsi="Arial" w:cs="Arial"/>
          <w:i/>
        </w:rPr>
        <w:t>of</w:t>
      </w:r>
      <w:r>
        <w:rPr>
          <w:rFonts w:ascii="Arial" w:hAnsi="Arial" w:cs="Arial"/>
          <w:i/>
        </w:rPr>
        <w:t xml:space="preserve"> </w:t>
      </w:r>
      <w:r w:rsidR="00AA57BF" w:rsidRPr="005A49D2">
        <w:rPr>
          <w:rFonts w:ascii="Arial" w:hAnsi="Arial" w:cs="Arial"/>
          <w:i/>
        </w:rPr>
        <w:t>the</w:t>
      </w:r>
      <w:r>
        <w:rPr>
          <w:rFonts w:ascii="Arial" w:hAnsi="Arial" w:cs="Arial"/>
          <w:i/>
        </w:rPr>
        <w:t xml:space="preserve"> </w:t>
      </w:r>
      <w:r w:rsidR="00AA57BF" w:rsidRPr="005A49D2">
        <w:rPr>
          <w:rFonts w:ascii="Arial" w:hAnsi="Arial" w:cs="Arial"/>
          <w:i/>
        </w:rPr>
        <w:t xml:space="preserve">Respondent, as such the Respondent </w:t>
      </w:r>
      <w:r w:rsidR="00AA57BF" w:rsidRPr="005A49D2">
        <w:rPr>
          <w:rFonts w:ascii="Arial" w:hAnsi="Arial" w:cs="Arial"/>
          <w:i/>
        </w:rPr>
        <w:t xml:space="preserve">cannot release </w:t>
      </w:r>
      <w:r w:rsidR="00AA57BF" w:rsidRPr="005A49D2">
        <w:rPr>
          <w:rFonts w:ascii="Arial" w:hAnsi="Arial" w:cs="Arial"/>
          <w:i/>
        </w:rPr>
        <w:t xml:space="preserve">what it never </w:t>
      </w:r>
      <w:r w:rsidR="00AA57BF" w:rsidRPr="005A49D2">
        <w:rPr>
          <w:rFonts w:ascii="Arial" w:hAnsi="Arial" w:cs="Arial"/>
          <w:i/>
        </w:rPr>
        <w:t xml:space="preserve">seized </w:t>
      </w:r>
      <w:r w:rsidR="00AA57BF" w:rsidRPr="005A49D2">
        <w:rPr>
          <w:rFonts w:ascii="Arial" w:hAnsi="Arial" w:cs="Arial"/>
          <w:i/>
        </w:rPr>
        <w:t xml:space="preserve">Alternatively, it the </w:t>
      </w:r>
      <w:r w:rsidR="00AA57BF" w:rsidRPr="005A49D2">
        <w:rPr>
          <w:rFonts w:ascii="Arial" w:hAnsi="Arial" w:cs="Arial"/>
          <w:i/>
        </w:rPr>
        <w:t xml:space="preserve">Applicant </w:t>
      </w:r>
      <w:r w:rsidR="00AA57BF" w:rsidRPr="005A49D2">
        <w:rPr>
          <w:rFonts w:ascii="Arial" w:hAnsi="Arial" w:cs="Arial"/>
          <w:i/>
        </w:rPr>
        <w:t>seeks restoration of a motor vehicle which</w:t>
      </w:r>
      <w:r>
        <w:rPr>
          <w:rFonts w:ascii="Arial" w:hAnsi="Arial" w:cs="Arial"/>
          <w:i/>
        </w:rPr>
        <w:t xml:space="preserve"> </w:t>
      </w:r>
      <w:r w:rsidR="00AA57BF" w:rsidRPr="005A49D2">
        <w:rPr>
          <w:rFonts w:ascii="Arial" w:hAnsi="Arial" w:cs="Arial"/>
          <w:i/>
        </w:rPr>
        <w:t>was seized</w:t>
      </w:r>
      <w:r>
        <w:rPr>
          <w:rFonts w:ascii="Arial" w:hAnsi="Arial" w:cs="Arial"/>
          <w:i/>
        </w:rPr>
        <w:t xml:space="preserve"> </w:t>
      </w:r>
      <w:r w:rsidR="00AA57BF" w:rsidRPr="005A49D2">
        <w:rPr>
          <w:rFonts w:ascii="Arial" w:hAnsi="Arial" w:cs="Arial"/>
          <w:i/>
        </w:rPr>
        <w:t>by the</w:t>
      </w:r>
      <w:r>
        <w:rPr>
          <w:rFonts w:ascii="Arial" w:hAnsi="Arial" w:cs="Arial"/>
          <w:i/>
        </w:rPr>
        <w:t xml:space="preserve"> </w:t>
      </w:r>
      <w:r w:rsidR="00AA57BF" w:rsidRPr="005A49D2">
        <w:rPr>
          <w:rFonts w:ascii="Arial" w:hAnsi="Arial" w:cs="Arial"/>
          <w:i/>
        </w:rPr>
        <w:t>Respondent</w:t>
      </w:r>
      <w:r>
        <w:rPr>
          <w:rFonts w:ascii="Arial" w:hAnsi="Arial" w:cs="Arial"/>
          <w:i/>
        </w:rPr>
        <w:t xml:space="preserve"> </w:t>
      </w:r>
      <w:r w:rsidR="00AA57BF" w:rsidRPr="005A49D2">
        <w:rPr>
          <w:rFonts w:ascii="Arial" w:hAnsi="Arial" w:cs="Arial"/>
          <w:i/>
        </w:rPr>
        <w:t>under</w:t>
      </w:r>
      <w:r>
        <w:rPr>
          <w:rFonts w:ascii="Arial" w:hAnsi="Arial" w:cs="Arial"/>
          <w:i/>
        </w:rPr>
        <w:t xml:space="preserve"> </w:t>
      </w:r>
      <w:r w:rsidR="00AA57BF" w:rsidRPr="005A49D2">
        <w:rPr>
          <w:rFonts w:ascii="Arial" w:hAnsi="Arial" w:cs="Arial"/>
          <w:i/>
        </w:rPr>
        <w:t>seizure</w:t>
      </w:r>
      <w:r>
        <w:rPr>
          <w:rFonts w:ascii="Arial" w:hAnsi="Arial" w:cs="Arial"/>
          <w:i/>
        </w:rPr>
        <w:t xml:space="preserve"> </w:t>
      </w:r>
      <w:r w:rsidR="00AA57BF" w:rsidRPr="005A49D2">
        <w:rPr>
          <w:rFonts w:ascii="Arial" w:hAnsi="Arial" w:cs="Arial"/>
          <w:i/>
        </w:rPr>
        <w:t>note number</w:t>
      </w:r>
      <w:r>
        <w:rPr>
          <w:rFonts w:ascii="Arial" w:hAnsi="Arial" w:cs="Arial"/>
          <w:i/>
        </w:rPr>
        <w:t xml:space="preserve"> </w:t>
      </w:r>
      <w:r w:rsidR="00AA57BF" w:rsidRPr="005A49D2">
        <w:rPr>
          <w:rFonts w:ascii="Arial" w:hAnsi="Arial" w:cs="Arial"/>
          <w:i/>
        </w:rPr>
        <w:t>004908, then customs</w:t>
      </w:r>
      <w:r w:rsidR="00AA57BF" w:rsidRPr="005A49D2">
        <w:rPr>
          <w:rFonts w:ascii="Arial" w:hAnsi="Arial" w:cs="Arial"/>
          <w:i/>
        </w:rPr>
        <w:t xml:space="preserve"> </w:t>
      </w:r>
      <w:r w:rsidR="00AA57BF" w:rsidRPr="005A49D2">
        <w:rPr>
          <w:rFonts w:ascii="Arial" w:hAnsi="Arial" w:cs="Arial"/>
          <w:i/>
        </w:rPr>
        <w:t>dut</w:t>
      </w:r>
      <w:r w:rsidR="00AA57BF" w:rsidRPr="005A49D2">
        <w:rPr>
          <w:rFonts w:ascii="Arial" w:hAnsi="Arial" w:cs="Arial"/>
          <w:i/>
        </w:rPr>
        <w:t>y</w:t>
      </w:r>
      <w:r w:rsidR="0074328F">
        <w:rPr>
          <w:rFonts w:ascii="Arial" w:hAnsi="Arial" w:cs="Arial"/>
          <w:i/>
        </w:rPr>
        <w:t xml:space="preserve"> </w:t>
      </w:r>
      <w:r w:rsidR="00AA57BF" w:rsidRPr="005A49D2">
        <w:rPr>
          <w:rFonts w:ascii="Arial" w:hAnsi="Arial" w:cs="Arial"/>
          <w:i/>
        </w:rPr>
        <w:t xml:space="preserve">on the same </w:t>
      </w:r>
      <w:r w:rsidR="00AA57BF" w:rsidRPr="005A49D2">
        <w:rPr>
          <w:rFonts w:ascii="Arial" w:hAnsi="Arial" w:cs="Arial"/>
          <w:i/>
        </w:rPr>
        <w:t xml:space="preserve">was </w:t>
      </w:r>
      <w:r w:rsidR="00AA57BF" w:rsidRPr="005A49D2">
        <w:rPr>
          <w:rFonts w:ascii="Arial" w:hAnsi="Arial" w:cs="Arial"/>
          <w:i/>
        </w:rPr>
        <w:t>n</w:t>
      </w:r>
      <w:r w:rsidR="00AA57BF" w:rsidRPr="005A49D2">
        <w:rPr>
          <w:rFonts w:ascii="Arial" w:hAnsi="Arial" w:cs="Arial"/>
          <w:i/>
        </w:rPr>
        <w:t>ever</w:t>
      </w:r>
      <w:r>
        <w:rPr>
          <w:rFonts w:ascii="Arial" w:hAnsi="Arial" w:cs="Arial"/>
        </w:rPr>
        <w:t xml:space="preserve"> </w:t>
      </w:r>
      <w:r w:rsidR="00AA57BF" w:rsidRPr="005A49D2">
        <w:rPr>
          <w:rFonts w:ascii="Arial" w:hAnsi="Arial" w:cs="Arial"/>
          <w:i/>
        </w:rPr>
        <w:t xml:space="preserve">paid despite having been </w:t>
      </w:r>
      <w:r w:rsidR="00AA57BF" w:rsidRPr="005A49D2">
        <w:rPr>
          <w:rFonts w:ascii="Arial" w:hAnsi="Arial" w:cs="Arial"/>
          <w:i/>
        </w:rPr>
        <w:t>registered</w:t>
      </w:r>
      <w:r>
        <w:rPr>
          <w:rFonts w:ascii="Arial" w:hAnsi="Arial" w:cs="Arial"/>
        </w:rPr>
        <w:t xml:space="preserve"> </w:t>
      </w:r>
      <w:r w:rsidR="00AA57BF" w:rsidRPr="005A49D2">
        <w:rPr>
          <w:rFonts w:ascii="Arial" w:hAnsi="Arial" w:cs="Arial"/>
          <w:i/>
        </w:rPr>
        <w:t>at the Department</w:t>
      </w:r>
      <w:r>
        <w:rPr>
          <w:rFonts w:ascii="Arial" w:hAnsi="Arial" w:cs="Arial"/>
        </w:rPr>
        <w:t xml:space="preserve"> </w:t>
      </w:r>
      <w:r w:rsidR="00AA57BF" w:rsidRPr="005A49D2">
        <w:rPr>
          <w:rFonts w:ascii="Arial" w:hAnsi="Arial" w:cs="Arial"/>
          <w:i/>
        </w:rPr>
        <w:t>of</w:t>
      </w:r>
      <w:r w:rsidR="0074328F">
        <w:rPr>
          <w:rFonts w:ascii="Arial" w:hAnsi="Arial" w:cs="Arial"/>
          <w:i/>
        </w:rPr>
        <w:t xml:space="preserve"> </w:t>
      </w:r>
      <w:r w:rsidR="00AA57BF" w:rsidRPr="005A49D2">
        <w:rPr>
          <w:rFonts w:ascii="Arial" w:hAnsi="Arial" w:cs="Arial"/>
          <w:i/>
        </w:rPr>
        <w:t>Road</w:t>
      </w:r>
      <w:r w:rsidR="00AA57BF" w:rsidRPr="005A49D2">
        <w:rPr>
          <w:rFonts w:ascii="Arial" w:hAnsi="Arial" w:cs="Arial"/>
          <w:i/>
        </w:rPr>
        <w:t xml:space="preserve"> </w:t>
      </w:r>
      <w:r w:rsidR="00AA57BF" w:rsidRPr="005A49D2">
        <w:rPr>
          <w:rFonts w:ascii="Arial" w:hAnsi="Arial" w:cs="Arial"/>
          <w:i/>
        </w:rPr>
        <w:t>Traffic</w:t>
      </w:r>
      <w:r w:rsidR="0074328F">
        <w:rPr>
          <w:rFonts w:ascii="Arial" w:hAnsi="Arial" w:cs="Arial"/>
          <w:i/>
        </w:rPr>
        <w:t>.</w:t>
      </w:r>
    </w:p>
    <w:p w:rsidR="0074328F" w:rsidRPr="005A49D2" w:rsidRDefault="0074328F" w:rsidP="0074328F">
      <w:pPr>
        <w:tabs>
          <w:tab w:val="left" w:pos="2772"/>
        </w:tabs>
        <w:spacing w:before="198" w:line="276" w:lineRule="auto"/>
        <w:ind w:right="1429"/>
        <w:jc w:val="both"/>
        <w:rPr>
          <w:rFonts w:ascii="Arial" w:hAnsi="Arial" w:cs="Arial"/>
          <w:i/>
        </w:rPr>
      </w:pPr>
    </w:p>
    <w:p w:rsidR="00A9619B" w:rsidRPr="005A49D2" w:rsidRDefault="005A49D2" w:rsidP="005A49D2">
      <w:pPr>
        <w:tabs>
          <w:tab w:val="left" w:pos="2770"/>
        </w:tabs>
        <w:spacing w:line="276" w:lineRule="auto"/>
        <w:ind w:left="2768" w:right="1418" w:hanging="722"/>
        <w:jc w:val="both"/>
        <w:rPr>
          <w:rFonts w:ascii="Arial" w:hAnsi="Arial" w:cs="Arial"/>
          <w:i/>
        </w:rPr>
      </w:pPr>
      <w:r w:rsidRPr="005A49D2">
        <w:rPr>
          <w:rFonts w:ascii="Arial" w:hAnsi="Arial" w:cs="Arial"/>
          <w:i/>
        </w:rPr>
        <w:t>9.</w:t>
      </w:r>
      <w:r w:rsidRPr="005A49D2">
        <w:rPr>
          <w:rFonts w:ascii="Arial" w:hAnsi="Arial" w:cs="Arial"/>
          <w:i/>
        </w:rPr>
        <w:tab/>
      </w:r>
      <w:r w:rsidR="00AA57BF" w:rsidRPr="0074328F">
        <w:rPr>
          <w:rFonts w:ascii="Arial" w:hAnsi="Arial" w:cs="Arial"/>
          <w:b/>
          <w:i/>
          <w:u w:val="single"/>
        </w:rPr>
        <w:t xml:space="preserve">THAT </w:t>
      </w:r>
      <w:r w:rsidR="00AA57BF" w:rsidRPr="005A49D2">
        <w:rPr>
          <w:rFonts w:ascii="Arial" w:hAnsi="Arial" w:cs="Arial"/>
          <w:i/>
        </w:rPr>
        <w:t xml:space="preserve">clearly </w:t>
      </w:r>
      <w:r w:rsidR="00AA57BF" w:rsidRPr="005A49D2">
        <w:rPr>
          <w:rFonts w:ascii="Arial" w:hAnsi="Arial" w:cs="Arial"/>
          <w:i/>
        </w:rPr>
        <w:t xml:space="preserve">the </w:t>
      </w:r>
      <w:r w:rsidR="00AA57BF" w:rsidRPr="005A49D2">
        <w:rPr>
          <w:rFonts w:ascii="Arial" w:hAnsi="Arial" w:cs="Arial"/>
          <w:i/>
        </w:rPr>
        <w:t xml:space="preserve">Applicant has not come to this </w:t>
      </w:r>
      <w:r w:rsidR="00AA57BF" w:rsidRPr="005A49D2">
        <w:rPr>
          <w:rFonts w:ascii="Arial" w:hAnsi="Arial" w:cs="Arial"/>
          <w:i/>
        </w:rPr>
        <w:t xml:space="preserve">Court with </w:t>
      </w:r>
      <w:r w:rsidR="00AA57BF" w:rsidRPr="005A49D2">
        <w:rPr>
          <w:rFonts w:ascii="Arial" w:hAnsi="Arial" w:cs="Arial"/>
          <w:i/>
        </w:rPr>
        <w:t>clean hands</w:t>
      </w:r>
      <w:r w:rsidR="00AA57BF" w:rsidRPr="005A49D2">
        <w:rPr>
          <w:rFonts w:ascii="Arial" w:hAnsi="Arial" w:cs="Arial"/>
          <w:i/>
        </w:rPr>
        <w:t xml:space="preserve">, </w:t>
      </w:r>
      <w:r w:rsidR="00AA57BF" w:rsidRPr="005A49D2">
        <w:rPr>
          <w:rFonts w:ascii="Arial" w:hAnsi="Arial" w:cs="Arial"/>
          <w:i/>
        </w:rPr>
        <w:t xml:space="preserve">it </w:t>
      </w:r>
      <w:r w:rsidR="00AA57BF" w:rsidRPr="005A49D2">
        <w:rPr>
          <w:rFonts w:ascii="Arial" w:hAnsi="Arial" w:cs="Arial"/>
          <w:i/>
        </w:rPr>
        <w:t xml:space="preserve">not </w:t>
      </w:r>
      <w:r w:rsidR="00AA57BF" w:rsidRPr="005A49D2">
        <w:rPr>
          <w:rFonts w:ascii="Arial" w:hAnsi="Arial" w:cs="Arial"/>
          <w:i/>
        </w:rPr>
        <w:t xml:space="preserve">possible for </w:t>
      </w:r>
      <w:r w:rsidR="00AA57BF" w:rsidRPr="005A49D2">
        <w:rPr>
          <w:rFonts w:ascii="Arial" w:hAnsi="Arial" w:cs="Arial"/>
          <w:i/>
        </w:rPr>
        <w:t xml:space="preserve">two </w:t>
      </w:r>
      <w:r w:rsidR="00AA57BF" w:rsidRPr="005A49D2">
        <w:rPr>
          <w:rFonts w:ascii="Arial" w:hAnsi="Arial" w:cs="Arial"/>
          <w:i/>
        </w:rPr>
        <w:t xml:space="preserve">different cars to have the </w:t>
      </w:r>
      <w:r w:rsidR="00AA57BF" w:rsidRPr="005A49D2">
        <w:rPr>
          <w:rFonts w:ascii="Arial" w:hAnsi="Arial" w:cs="Arial"/>
          <w:i/>
        </w:rPr>
        <w:t>sa</w:t>
      </w:r>
      <w:r w:rsidR="00AA57BF" w:rsidRPr="005A49D2">
        <w:rPr>
          <w:rFonts w:ascii="Arial" w:hAnsi="Arial" w:cs="Arial"/>
          <w:i/>
        </w:rPr>
        <w:t>m</w:t>
      </w:r>
      <w:r w:rsidR="00AA57BF" w:rsidRPr="005A49D2">
        <w:rPr>
          <w:rFonts w:ascii="Arial" w:hAnsi="Arial" w:cs="Arial"/>
          <w:i/>
        </w:rPr>
        <w:t xml:space="preserve">e </w:t>
      </w:r>
      <w:r w:rsidR="00AA57BF" w:rsidRPr="005A49D2">
        <w:rPr>
          <w:rFonts w:ascii="Arial" w:hAnsi="Arial" w:cs="Arial"/>
          <w:i/>
        </w:rPr>
        <w:t xml:space="preserve">chassis </w:t>
      </w:r>
      <w:r w:rsidR="00AA57BF" w:rsidRPr="005A49D2">
        <w:rPr>
          <w:rFonts w:ascii="Arial" w:hAnsi="Arial" w:cs="Arial"/>
          <w:i/>
        </w:rPr>
        <w:t xml:space="preserve">number and </w:t>
      </w:r>
      <w:r w:rsidR="00AA57BF" w:rsidRPr="005A49D2">
        <w:rPr>
          <w:rFonts w:ascii="Arial" w:hAnsi="Arial" w:cs="Arial"/>
          <w:i/>
        </w:rPr>
        <w:t>r</w:t>
      </w:r>
      <w:r w:rsidR="00AA57BF" w:rsidRPr="005A49D2">
        <w:rPr>
          <w:rFonts w:ascii="Arial" w:hAnsi="Arial" w:cs="Arial"/>
          <w:i/>
        </w:rPr>
        <w:t>egistra</w:t>
      </w:r>
      <w:r w:rsidR="00AA57BF" w:rsidRPr="005A49D2">
        <w:rPr>
          <w:rFonts w:ascii="Arial" w:hAnsi="Arial" w:cs="Arial"/>
          <w:i/>
        </w:rPr>
        <w:t xml:space="preserve">tion </w:t>
      </w:r>
      <w:r w:rsidR="00AA57BF" w:rsidRPr="005A49D2">
        <w:rPr>
          <w:rFonts w:ascii="Arial" w:hAnsi="Arial" w:cs="Arial"/>
          <w:i/>
        </w:rPr>
        <w:t>number</w:t>
      </w:r>
      <w:r w:rsidR="00AA57BF" w:rsidRPr="005A49D2">
        <w:rPr>
          <w:rFonts w:ascii="Arial" w:hAnsi="Arial" w:cs="Arial"/>
          <w:i/>
        </w:rPr>
        <w:t>.</w:t>
      </w:r>
    </w:p>
    <w:p w:rsidR="00A9619B" w:rsidRPr="005A49D2" w:rsidRDefault="00A9619B">
      <w:pPr>
        <w:spacing w:line="276" w:lineRule="auto"/>
        <w:jc w:val="both"/>
        <w:rPr>
          <w:rFonts w:ascii="Arial" w:hAnsi="Arial" w:cs="Arial"/>
        </w:rPr>
        <w:sectPr w:rsidR="00A9619B" w:rsidRPr="005A49D2">
          <w:pgSz w:w="12240" w:h="16860"/>
          <w:pgMar w:top="840" w:right="0" w:bottom="2320" w:left="0" w:header="595" w:footer="2112" w:gutter="0"/>
          <w:cols w:space="720"/>
        </w:sectPr>
      </w:pPr>
    </w:p>
    <w:p w:rsidR="00A9619B" w:rsidRPr="005A49D2" w:rsidRDefault="00A9619B">
      <w:pPr>
        <w:pStyle w:val="BodyText"/>
        <w:spacing w:before="11"/>
        <w:rPr>
          <w:rFonts w:ascii="Arial" w:hAnsi="Arial" w:cs="Arial"/>
          <w:sz w:val="22"/>
          <w:szCs w:val="22"/>
        </w:rPr>
      </w:pPr>
    </w:p>
    <w:p w:rsidR="00A9619B" w:rsidRPr="005A49D2" w:rsidRDefault="005A49D2" w:rsidP="005A49D2">
      <w:pPr>
        <w:tabs>
          <w:tab w:val="left" w:pos="2605"/>
        </w:tabs>
        <w:spacing w:before="90" w:line="276" w:lineRule="auto"/>
        <w:ind w:left="2600" w:right="1627" w:hanging="715"/>
        <w:jc w:val="both"/>
        <w:rPr>
          <w:rFonts w:ascii="Arial" w:hAnsi="Arial" w:cs="Arial"/>
          <w:i/>
        </w:rPr>
      </w:pPr>
      <w:r w:rsidRPr="005A49D2">
        <w:rPr>
          <w:rFonts w:ascii="Arial" w:hAnsi="Arial" w:cs="Arial"/>
          <w:i/>
        </w:rPr>
        <w:t>10.</w:t>
      </w:r>
      <w:r w:rsidRPr="005A49D2">
        <w:rPr>
          <w:rFonts w:ascii="Arial" w:hAnsi="Arial" w:cs="Arial"/>
          <w:i/>
        </w:rPr>
        <w:tab/>
      </w:r>
      <w:r w:rsidR="00AA57BF" w:rsidRPr="0074328F">
        <w:rPr>
          <w:rFonts w:ascii="Arial" w:hAnsi="Arial" w:cs="Arial"/>
          <w:b/>
          <w:i/>
          <w:u w:val="single"/>
        </w:rPr>
        <w:t>THAT</w:t>
      </w:r>
      <w:r w:rsidR="00AA57BF" w:rsidRPr="005A49D2">
        <w:rPr>
          <w:rFonts w:ascii="Arial" w:hAnsi="Arial" w:cs="Arial"/>
          <w:b/>
          <w:i/>
          <w:u w:val="thick" w:color="000000"/>
        </w:rPr>
        <w:t xml:space="preserve"> </w:t>
      </w:r>
      <w:r w:rsidR="00AA57BF" w:rsidRPr="005A49D2">
        <w:rPr>
          <w:rFonts w:ascii="Arial" w:hAnsi="Arial" w:cs="Arial"/>
          <w:i/>
        </w:rPr>
        <w:t xml:space="preserve">clearly it is clear from the foregoing that the </w:t>
      </w:r>
      <w:r w:rsidR="00AA57BF" w:rsidRPr="005A49D2">
        <w:rPr>
          <w:rFonts w:ascii="Arial" w:hAnsi="Arial" w:cs="Arial"/>
          <w:i/>
        </w:rPr>
        <w:t xml:space="preserve">motor </w:t>
      </w:r>
      <w:r w:rsidR="00AA57BF" w:rsidRPr="005A49D2">
        <w:rPr>
          <w:rFonts w:ascii="Arial" w:hAnsi="Arial" w:cs="Arial"/>
          <w:i/>
        </w:rPr>
        <w:t xml:space="preserve">vehicle was smuggled into the country and was fraudulently registered with the </w:t>
      </w:r>
      <w:r w:rsidR="00AA57BF" w:rsidRPr="005A49D2">
        <w:rPr>
          <w:rFonts w:ascii="Arial" w:hAnsi="Arial" w:cs="Arial"/>
          <w:i/>
        </w:rPr>
        <w:t>Road</w:t>
      </w:r>
      <w:r>
        <w:rPr>
          <w:rFonts w:ascii="Arial" w:hAnsi="Arial" w:cs="Arial"/>
          <w:i/>
        </w:rPr>
        <w:t xml:space="preserve"> </w:t>
      </w:r>
      <w:r w:rsidR="00AA57BF" w:rsidRPr="005A49D2">
        <w:rPr>
          <w:rFonts w:ascii="Arial" w:hAnsi="Arial" w:cs="Arial"/>
          <w:i/>
        </w:rPr>
        <w:t xml:space="preserve">Traffic </w:t>
      </w:r>
      <w:r w:rsidR="00AA57BF" w:rsidRPr="005A49D2">
        <w:rPr>
          <w:rFonts w:ascii="Arial" w:hAnsi="Arial" w:cs="Arial"/>
          <w:i/>
        </w:rPr>
        <w:t xml:space="preserve">Department. </w:t>
      </w:r>
      <w:r w:rsidR="00AA57BF" w:rsidRPr="005A49D2">
        <w:rPr>
          <w:rFonts w:ascii="Arial" w:hAnsi="Arial" w:cs="Arial"/>
          <w:i/>
        </w:rPr>
        <w:t>The applicant can no therefore be allowed to benefit from his</w:t>
      </w:r>
      <w:r>
        <w:rPr>
          <w:rFonts w:ascii="Arial" w:hAnsi="Arial" w:cs="Arial"/>
          <w:i/>
        </w:rPr>
        <w:t xml:space="preserve"> </w:t>
      </w:r>
      <w:r w:rsidR="00AA57BF" w:rsidRPr="005A49D2">
        <w:rPr>
          <w:rFonts w:ascii="Arial" w:hAnsi="Arial" w:cs="Arial"/>
          <w:i/>
        </w:rPr>
        <w:t>wrong</w:t>
      </w:r>
    </w:p>
    <w:p w:rsidR="00A9619B" w:rsidRPr="005A49D2" w:rsidRDefault="00AA57BF">
      <w:pPr>
        <w:pStyle w:val="BodyText"/>
        <w:spacing w:before="207" w:line="276" w:lineRule="auto"/>
        <w:ind w:left="2594" w:right="1625" w:hanging="967"/>
        <w:jc w:val="both"/>
        <w:rPr>
          <w:rFonts w:ascii="Arial" w:hAnsi="Arial" w:cs="Arial"/>
          <w:sz w:val="22"/>
          <w:szCs w:val="22"/>
        </w:rPr>
      </w:pPr>
      <w:r w:rsidRPr="005A49D2">
        <w:rPr>
          <w:rFonts w:ascii="Arial" w:hAnsi="Arial" w:cs="Arial"/>
          <w:sz w:val="22"/>
          <w:szCs w:val="22"/>
        </w:rPr>
        <w:t xml:space="preserve">11. </w:t>
      </w:r>
      <w:r w:rsidRPr="0074328F">
        <w:rPr>
          <w:rFonts w:ascii="Arial" w:hAnsi="Arial" w:cs="Arial"/>
          <w:b/>
          <w:sz w:val="22"/>
          <w:szCs w:val="22"/>
          <w:u w:val="single"/>
        </w:rPr>
        <w:t>THAT</w:t>
      </w:r>
      <w:r w:rsidRPr="00841F92">
        <w:rPr>
          <w:rFonts w:ascii="Arial" w:hAnsi="Arial" w:cs="Arial"/>
          <w:b/>
          <w:sz w:val="22"/>
          <w:szCs w:val="22"/>
        </w:rPr>
        <w:t xml:space="preserve"> </w:t>
      </w:r>
      <w:r w:rsidRPr="005A49D2">
        <w:rPr>
          <w:rFonts w:ascii="Arial" w:hAnsi="Arial" w:cs="Arial"/>
          <w:sz w:val="22"/>
          <w:szCs w:val="22"/>
        </w:rPr>
        <w:t>since</w:t>
      </w:r>
      <w:r w:rsidR="005A49D2">
        <w:rPr>
          <w:rFonts w:ascii="Arial" w:hAnsi="Arial" w:cs="Arial"/>
          <w:sz w:val="22"/>
          <w:szCs w:val="22"/>
        </w:rPr>
        <w:t xml:space="preserve"> </w:t>
      </w:r>
      <w:r w:rsidRPr="005A49D2">
        <w:rPr>
          <w:rFonts w:ascii="Arial" w:hAnsi="Arial" w:cs="Arial"/>
          <w:sz w:val="22"/>
          <w:szCs w:val="22"/>
        </w:rPr>
        <w:t>the</w:t>
      </w:r>
      <w:r w:rsidR="005A49D2">
        <w:rPr>
          <w:rFonts w:ascii="Arial" w:hAnsi="Arial" w:cs="Arial"/>
          <w:sz w:val="22"/>
          <w:szCs w:val="22"/>
        </w:rPr>
        <w:t xml:space="preserve"> </w:t>
      </w:r>
      <w:r w:rsidRPr="005A49D2">
        <w:rPr>
          <w:rFonts w:ascii="Arial" w:hAnsi="Arial" w:cs="Arial"/>
          <w:sz w:val="22"/>
          <w:szCs w:val="22"/>
        </w:rPr>
        <w:t>Respondent</w:t>
      </w:r>
      <w:r w:rsidR="005A49D2">
        <w:rPr>
          <w:rFonts w:ascii="Arial" w:hAnsi="Arial" w:cs="Arial"/>
          <w:sz w:val="22"/>
          <w:szCs w:val="22"/>
        </w:rPr>
        <w:t xml:space="preserve"> </w:t>
      </w:r>
      <w:r w:rsidRPr="005A49D2">
        <w:rPr>
          <w:rFonts w:ascii="Arial" w:hAnsi="Arial" w:cs="Arial"/>
          <w:sz w:val="22"/>
          <w:szCs w:val="22"/>
        </w:rPr>
        <w:t>has</w:t>
      </w:r>
      <w:r w:rsidR="005A49D2">
        <w:rPr>
          <w:rFonts w:ascii="Arial" w:hAnsi="Arial" w:cs="Arial"/>
          <w:sz w:val="22"/>
          <w:szCs w:val="22"/>
        </w:rPr>
        <w:t xml:space="preserve"> </w:t>
      </w:r>
      <w:r w:rsidRPr="005A49D2">
        <w:rPr>
          <w:rFonts w:ascii="Arial" w:hAnsi="Arial" w:cs="Arial"/>
          <w:sz w:val="22"/>
          <w:szCs w:val="22"/>
        </w:rPr>
        <w:t>successfully</w:t>
      </w:r>
      <w:r w:rsidR="005A49D2">
        <w:rPr>
          <w:rFonts w:ascii="Arial" w:hAnsi="Arial" w:cs="Arial"/>
          <w:sz w:val="22"/>
          <w:szCs w:val="22"/>
        </w:rPr>
        <w:t xml:space="preserve"> </w:t>
      </w:r>
      <w:r w:rsidRPr="005A49D2">
        <w:rPr>
          <w:rFonts w:ascii="Arial" w:hAnsi="Arial" w:cs="Arial"/>
          <w:sz w:val="22"/>
          <w:szCs w:val="22"/>
        </w:rPr>
        <w:t>intercepted</w:t>
      </w:r>
      <w:r w:rsidR="005A49D2">
        <w:rPr>
          <w:rFonts w:ascii="Arial" w:hAnsi="Arial" w:cs="Arial"/>
          <w:sz w:val="22"/>
          <w:szCs w:val="22"/>
        </w:rPr>
        <w:t xml:space="preserve"> </w:t>
      </w:r>
      <w:r w:rsidRPr="005A49D2">
        <w:rPr>
          <w:rFonts w:ascii="Arial" w:hAnsi="Arial" w:cs="Arial"/>
          <w:sz w:val="22"/>
          <w:szCs w:val="22"/>
        </w:rPr>
        <w:t>the</w:t>
      </w:r>
      <w:r w:rsidR="005A49D2">
        <w:rPr>
          <w:rFonts w:ascii="Arial" w:hAnsi="Arial" w:cs="Arial"/>
          <w:sz w:val="22"/>
          <w:szCs w:val="22"/>
        </w:rPr>
        <w:t xml:space="preserve"> </w:t>
      </w:r>
      <w:r w:rsidRPr="005A49D2">
        <w:rPr>
          <w:rFonts w:ascii="Arial" w:hAnsi="Arial" w:cs="Arial"/>
          <w:sz w:val="22"/>
          <w:szCs w:val="22"/>
        </w:rPr>
        <w:t>twin</w:t>
      </w:r>
      <w:r w:rsidR="005A49D2">
        <w:rPr>
          <w:rFonts w:ascii="Arial" w:hAnsi="Arial" w:cs="Arial"/>
          <w:sz w:val="22"/>
          <w:szCs w:val="22"/>
        </w:rPr>
        <w:t xml:space="preserve"> </w:t>
      </w:r>
      <w:r w:rsidRPr="005A49D2">
        <w:rPr>
          <w:rFonts w:ascii="Arial" w:hAnsi="Arial" w:cs="Arial"/>
          <w:sz w:val="22"/>
          <w:szCs w:val="22"/>
        </w:rPr>
        <w:t>cab,</w:t>
      </w:r>
      <w:r w:rsidR="005A49D2">
        <w:rPr>
          <w:rFonts w:ascii="Arial" w:hAnsi="Arial" w:cs="Arial"/>
          <w:sz w:val="22"/>
          <w:szCs w:val="22"/>
        </w:rPr>
        <w:t xml:space="preserve"> </w:t>
      </w:r>
      <w:r w:rsidRPr="005A49D2">
        <w:rPr>
          <w:rFonts w:ascii="Arial" w:hAnsi="Arial" w:cs="Arial"/>
          <w:sz w:val="22"/>
          <w:szCs w:val="22"/>
        </w:rPr>
        <w:t xml:space="preserve">Volkswagen Amarok, in the possession of the Applicant, and customs duty of same was ever paid to the Respondent, </w:t>
      </w:r>
      <w:proofErr w:type="gramStart"/>
      <w:r w:rsidRPr="005A49D2">
        <w:rPr>
          <w:rFonts w:ascii="Arial" w:hAnsi="Arial" w:cs="Arial"/>
          <w:sz w:val="22"/>
          <w:szCs w:val="22"/>
        </w:rPr>
        <w:t>the</w:t>
      </w:r>
      <w:proofErr w:type="gramEnd"/>
      <w:r w:rsidRPr="005A49D2">
        <w:rPr>
          <w:rFonts w:ascii="Arial" w:hAnsi="Arial" w:cs="Arial"/>
          <w:sz w:val="22"/>
          <w:szCs w:val="22"/>
        </w:rPr>
        <w:t xml:space="preserve"> Respondent not shall keep the said vehicle pending t</w:t>
      </w:r>
      <w:r w:rsidRPr="005A49D2">
        <w:rPr>
          <w:rFonts w:ascii="Arial" w:hAnsi="Arial" w:cs="Arial"/>
          <w:sz w:val="22"/>
          <w:szCs w:val="22"/>
        </w:rPr>
        <w:t>he payment of customs duty and</w:t>
      </w:r>
      <w:r w:rsidRPr="005A49D2">
        <w:rPr>
          <w:rFonts w:ascii="Arial" w:hAnsi="Arial" w:cs="Arial"/>
          <w:sz w:val="22"/>
          <w:szCs w:val="22"/>
        </w:rPr>
        <w:t xml:space="preserve"> </w:t>
      </w:r>
      <w:r w:rsidRPr="005A49D2">
        <w:rPr>
          <w:rFonts w:ascii="Arial" w:hAnsi="Arial" w:cs="Arial"/>
          <w:sz w:val="22"/>
          <w:szCs w:val="22"/>
        </w:rPr>
        <w:t>penalties.</w:t>
      </w:r>
    </w:p>
    <w:p w:rsidR="00A9619B" w:rsidRPr="005A49D2" w:rsidRDefault="00AA57BF">
      <w:pPr>
        <w:pStyle w:val="BodyText"/>
        <w:spacing w:before="202" w:line="273" w:lineRule="auto"/>
        <w:ind w:left="2601" w:right="1616" w:hanging="721"/>
        <w:jc w:val="both"/>
        <w:rPr>
          <w:rFonts w:ascii="Arial" w:hAnsi="Arial" w:cs="Arial"/>
          <w:sz w:val="22"/>
          <w:szCs w:val="22"/>
        </w:rPr>
      </w:pPr>
      <w:r w:rsidRPr="005A49D2">
        <w:rPr>
          <w:rFonts w:ascii="Arial" w:hAnsi="Arial" w:cs="Arial"/>
          <w:sz w:val="22"/>
          <w:szCs w:val="22"/>
        </w:rPr>
        <w:t>12.</w:t>
      </w:r>
      <w:r w:rsidR="005A49D2">
        <w:rPr>
          <w:rFonts w:ascii="Arial" w:hAnsi="Arial" w:cs="Arial"/>
          <w:sz w:val="22"/>
          <w:szCs w:val="22"/>
        </w:rPr>
        <w:t xml:space="preserve"> </w:t>
      </w:r>
      <w:r w:rsidRPr="0074328F">
        <w:rPr>
          <w:rFonts w:ascii="Arial" w:hAnsi="Arial" w:cs="Arial"/>
          <w:b/>
          <w:sz w:val="22"/>
          <w:szCs w:val="22"/>
          <w:u w:val="single"/>
        </w:rPr>
        <w:t>THAT</w:t>
      </w:r>
      <w:r w:rsidR="005A49D2" w:rsidRPr="0074328F">
        <w:rPr>
          <w:rFonts w:ascii="Arial" w:hAnsi="Arial" w:cs="Arial"/>
          <w:b/>
          <w:sz w:val="22"/>
          <w:szCs w:val="22"/>
          <w:u w:val="single"/>
        </w:rPr>
        <w:t xml:space="preserve"> </w:t>
      </w:r>
      <w:r w:rsidRPr="005A49D2">
        <w:rPr>
          <w:rFonts w:ascii="Arial" w:hAnsi="Arial" w:cs="Arial"/>
          <w:sz w:val="22"/>
          <w:szCs w:val="22"/>
        </w:rPr>
        <w:t>unless and</w:t>
      </w:r>
      <w:r w:rsidR="005A49D2">
        <w:rPr>
          <w:rFonts w:ascii="Arial" w:hAnsi="Arial" w:cs="Arial"/>
          <w:sz w:val="22"/>
          <w:szCs w:val="22"/>
        </w:rPr>
        <w:t xml:space="preserve"> </w:t>
      </w:r>
      <w:r w:rsidRPr="005A49D2">
        <w:rPr>
          <w:rFonts w:ascii="Arial" w:hAnsi="Arial" w:cs="Arial"/>
          <w:sz w:val="22"/>
          <w:szCs w:val="22"/>
        </w:rPr>
        <w:t>until customs and the</w:t>
      </w:r>
      <w:r w:rsidR="005A49D2">
        <w:rPr>
          <w:rFonts w:ascii="Arial" w:hAnsi="Arial" w:cs="Arial"/>
          <w:sz w:val="22"/>
          <w:szCs w:val="22"/>
        </w:rPr>
        <w:t xml:space="preserve"> </w:t>
      </w:r>
      <w:r w:rsidRPr="005A49D2">
        <w:rPr>
          <w:rFonts w:ascii="Arial" w:hAnsi="Arial" w:cs="Arial"/>
          <w:sz w:val="22"/>
          <w:szCs w:val="22"/>
        </w:rPr>
        <w:t>penalties</w:t>
      </w:r>
      <w:r w:rsidR="005A49D2">
        <w:rPr>
          <w:rFonts w:ascii="Arial" w:hAnsi="Arial" w:cs="Arial"/>
          <w:sz w:val="22"/>
          <w:szCs w:val="22"/>
        </w:rPr>
        <w:t xml:space="preserve"> </w:t>
      </w:r>
      <w:r w:rsidRPr="005A49D2">
        <w:rPr>
          <w:rFonts w:ascii="Arial" w:hAnsi="Arial" w:cs="Arial"/>
          <w:sz w:val="22"/>
          <w:szCs w:val="22"/>
        </w:rPr>
        <w:t>on the dais motor</w:t>
      </w:r>
      <w:r w:rsidR="005A49D2">
        <w:rPr>
          <w:rFonts w:ascii="Arial" w:hAnsi="Arial" w:cs="Arial"/>
          <w:sz w:val="22"/>
          <w:szCs w:val="22"/>
        </w:rPr>
        <w:t xml:space="preserve"> </w:t>
      </w:r>
      <w:r w:rsidRPr="005A49D2">
        <w:rPr>
          <w:rFonts w:ascii="Arial" w:hAnsi="Arial" w:cs="Arial"/>
          <w:sz w:val="22"/>
          <w:szCs w:val="22"/>
        </w:rPr>
        <w:t>vehicle</w:t>
      </w:r>
      <w:r w:rsidR="005A49D2">
        <w:rPr>
          <w:rFonts w:ascii="Arial" w:hAnsi="Arial" w:cs="Arial"/>
          <w:sz w:val="22"/>
          <w:szCs w:val="22"/>
        </w:rPr>
        <w:t xml:space="preserve"> </w:t>
      </w:r>
      <w:r w:rsidRPr="005A49D2">
        <w:rPr>
          <w:rFonts w:ascii="Arial" w:hAnsi="Arial" w:cs="Arial"/>
          <w:sz w:val="22"/>
          <w:szCs w:val="22"/>
        </w:rPr>
        <w:t xml:space="preserve">are </w:t>
      </w:r>
      <w:r w:rsidRPr="005A49D2">
        <w:rPr>
          <w:rFonts w:ascii="Arial" w:hAnsi="Arial" w:cs="Arial"/>
          <w:sz w:val="22"/>
          <w:szCs w:val="22"/>
        </w:rPr>
        <w:t xml:space="preserve">fully paid, the reliefs being sought by the Applicant herein </w:t>
      </w:r>
      <w:r w:rsidRPr="005A49D2">
        <w:rPr>
          <w:rFonts w:ascii="Arial" w:hAnsi="Arial" w:cs="Arial"/>
          <w:sz w:val="22"/>
          <w:szCs w:val="22"/>
        </w:rPr>
        <w:t xml:space="preserve">are </w:t>
      </w:r>
      <w:r w:rsidRPr="005A49D2">
        <w:rPr>
          <w:rFonts w:ascii="Arial" w:hAnsi="Arial" w:cs="Arial"/>
          <w:sz w:val="22"/>
          <w:szCs w:val="22"/>
        </w:rPr>
        <w:t>not</w:t>
      </w:r>
      <w:r w:rsidR="005A49D2">
        <w:rPr>
          <w:rFonts w:ascii="Arial" w:hAnsi="Arial" w:cs="Arial"/>
          <w:sz w:val="22"/>
          <w:szCs w:val="22"/>
        </w:rPr>
        <w:t xml:space="preserve"> </w:t>
      </w:r>
      <w:r w:rsidRPr="005A49D2">
        <w:rPr>
          <w:rFonts w:ascii="Arial" w:hAnsi="Arial" w:cs="Arial"/>
          <w:sz w:val="22"/>
          <w:szCs w:val="22"/>
        </w:rPr>
        <w:t>obtainable"</w:t>
      </w:r>
    </w:p>
    <w:p w:rsidR="00A9619B" w:rsidRPr="005A49D2" w:rsidRDefault="00AA57BF">
      <w:pPr>
        <w:pStyle w:val="Heading2"/>
        <w:spacing w:before="211"/>
        <w:ind w:left="1155"/>
        <w:jc w:val="left"/>
        <w:rPr>
          <w:rFonts w:ascii="Arial" w:hAnsi="Arial" w:cs="Arial"/>
          <w:sz w:val="22"/>
          <w:szCs w:val="22"/>
        </w:rPr>
      </w:pPr>
      <w:r w:rsidRPr="005A49D2">
        <w:rPr>
          <w:rFonts w:ascii="Arial" w:hAnsi="Arial" w:cs="Arial"/>
          <w:sz w:val="22"/>
          <w:szCs w:val="22"/>
        </w:rPr>
        <w:t xml:space="preserve">The </w:t>
      </w:r>
      <w:r w:rsidRPr="005A49D2">
        <w:rPr>
          <w:rFonts w:ascii="Arial" w:hAnsi="Arial" w:cs="Arial"/>
          <w:sz w:val="22"/>
          <w:szCs w:val="22"/>
        </w:rPr>
        <w:t xml:space="preserve">submissions by Counsel </w:t>
      </w:r>
      <w:proofErr w:type="spellStart"/>
      <w:r w:rsidRPr="005A49D2">
        <w:rPr>
          <w:rFonts w:ascii="Arial" w:hAnsi="Arial" w:cs="Arial"/>
          <w:sz w:val="22"/>
          <w:szCs w:val="22"/>
        </w:rPr>
        <w:t>Mhone</w:t>
      </w:r>
      <w:proofErr w:type="spellEnd"/>
      <w:r w:rsidRPr="005A49D2">
        <w:rPr>
          <w:rFonts w:ascii="Arial" w:hAnsi="Arial" w:cs="Arial"/>
          <w:sz w:val="22"/>
          <w:szCs w:val="22"/>
        </w:rPr>
        <w:t xml:space="preserve"> were brief and concise:</w:t>
      </w:r>
    </w:p>
    <w:p w:rsidR="00A9619B" w:rsidRPr="005A49D2" w:rsidRDefault="00A9619B">
      <w:pPr>
        <w:pStyle w:val="BodyText"/>
        <w:spacing w:before="3"/>
        <w:rPr>
          <w:rFonts w:ascii="Arial" w:hAnsi="Arial" w:cs="Arial"/>
          <w:i w:val="0"/>
          <w:sz w:val="22"/>
          <w:szCs w:val="22"/>
        </w:rPr>
      </w:pPr>
    </w:p>
    <w:p w:rsidR="00A9619B" w:rsidRPr="005A49D2" w:rsidRDefault="00AA57BF">
      <w:pPr>
        <w:pStyle w:val="BodyText"/>
        <w:spacing w:line="225" w:lineRule="auto"/>
        <w:ind w:left="1871" w:right="1607" w:firstLine="13"/>
        <w:jc w:val="both"/>
        <w:rPr>
          <w:rFonts w:ascii="Arial" w:hAnsi="Arial" w:cs="Arial"/>
          <w:sz w:val="22"/>
          <w:szCs w:val="22"/>
        </w:rPr>
      </w:pPr>
      <w:r w:rsidRPr="005A49D2">
        <w:rPr>
          <w:rFonts w:ascii="Arial" w:hAnsi="Arial" w:cs="Arial"/>
          <w:sz w:val="22"/>
          <w:szCs w:val="22"/>
        </w:rPr>
        <w:t xml:space="preserve">"Judicial review concerned with the decision making process and not the merits of the </w:t>
      </w:r>
      <w:r w:rsidRPr="005A49D2">
        <w:rPr>
          <w:rFonts w:ascii="Arial" w:hAnsi="Arial" w:cs="Arial"/>
          <w:sz w:val="22"/>
          <w:szCs w:val="22"/>
        </w:rPr>
        <w:t xml:space="preserve">matters: </w:t>
      </w:r>
      <w:proofErr w:type="spellStart"/>
      <w:r w:rsidRPr="005A49D2">
        <w:rPr>
          <w:rFonts w:ascii="Arial" w:hAnsi="Arial" w:cs="Arial"/>
          <w:sz w:val="22"/>
          <w:szCs w:val="22"/>
        </w:rPr>
        <w:t>Khembo</w:t>
      </w:r>
      <w:proofErr w:type="spellEnd"/>
      <w:r w:rsidRPr="005A49D2">
        <w:rPr>
          <w:rFonts w:ascii="Arial" w:hAnsi="Arial" w:cs="Arial"/>
          <w:sz w:val="22"/>
          <w:szCs w:val="22"/>
        </w:rPr>
        <w:t xml:space="preserve"> v. </w:t>
      </w:r>
      <w:proofErr w:type="spellStart"/>
      <w:r w:rsidRPr="005A49D2">
        <w:rPr>
          <w:rFonts w:ascii="Arial" w:hAnsi="Arial" w:cs="Arial"/>
          <w:sz w:val="22"/>
          <w:szCs w:val="22"/>
        </w:rPr>
        <w:t>Khembo</w:t>
      </w:r>
      <w:proofErr w:type="spellEnd"/>
      <w:r w:rsidRPr="005A49D2">
        <w:rPr>
          <w:rFonts w:ascii="Arial" w:hAnsi="Arial" w:cs="Arial"/>
          <w:sz w:val="22"/>
          <w:szCs w:val="22"/>
        </w:rPr>
        <w:t xml:space="preserve"> (National Compensation Tribunal) MCR 2004 P.151. In this regard </w:t>
      </w:r>
      <w:r w:rsidRPr="005A49D2">
        <w:rPr>
          <w:rFonts w:ascii="Arial" w:hAnsi="Arial" w:cs="Arial"/>
          <w:sz w:val="22"/>
          <w:szCs w:val="22"/>
        </w:rPr>
        <w:t xml:space="preserve">if </w:t>
      </w:r>
      <w:r w:rsidRPr="005A49D2">
        <w:rPr>
          <w:rFonts w:ascii="Arial" w:hAnsi="Arial" w:cs="Arial"/>
          <w:sz w:val="22"/>
          <w:szCs w:val="22"/>
        </w:rPr>
        <w:t>the process is faulty, leave has to be granted</w:t>
      </w:r>
    </w:p>
    <w:p w:rsidR="00A9619B" w:rsidRPr="005A49D2" w:rsidRDefault="00AA57BF">
      <w:pPr>
        <w:pStyle w:val="BodyText"/>
        <w:spacing w:before="270" w:line="237" w:lineRule="auto"/>
        <w:ind w:left="1864" w:right="1617" w:firstLine="9"/>
        <w:jc w:val="both"/>
        <w:rPr>
          <w:rFonts w:ascii="Arial" w:hAnsi="Arial" w:cs="Arial"/>
          <w:sz w:val="22"/>
          <w:szCs w:val="22"/>
        </w:rPr>
      </w:pPr>
      <w:r w:rsidRPr="005A49D2">
        <w:rPr>
          <w:rFonts w:ascii="Arial" w:hAnsi="Arial" w:cs="Arial"/>
          <w:sz w:val="22"/>
          <w:szCs w:val="22"/>
        </w:rPr>
        <w:t xml:space="preserve">There is </w:t>
      </w:r>
      <w:r w:rsidRPr="005A49D2">
        <w:rPr>
          <w:rFonts w:ascii="Arial" w:hAnsi="Arial" w:cs="Arial"/>
          <w:sz w:val="22"/>
          <w:szCs w:val="22"/>
        </w:rPr>
        <w:t xml:space="preserve">no </w:t>
      </w:r>
      <w:r w:rsidRPr="005A49D2">
        <w:rPr>
          <w:rFonts w:ascii="Arial" w:hAnsi="Arial" w:cs="Arial"/>
          <w:sz w:val="22"/>
          <w:szCs w:val="22"/>
        </w:rPr>
        <w:t xml:space="preserve">dispute that the applicant brought a vehicle into the country. There is also no </w:t>
      </w:r>
      <w:r w:rsidRPr="005A49D2">
        <w:rPr>
          <w:rFonts w:ascii="Arial" w:hAnsi="Arial" w:cs="Arial"/>
          <w:sz w:val="22"/>
          <w:szCs w:val="22"/>
        </w:rPr>
        <w:t>dispute that the vehicle was presented at the Respondent's office for it to</w:t>
      </w:r>
      <w:r w:rsidR="005A49D2">
        <w:rPr>
          <w:rFonts w:ascii="Arial" w:hAnsi="Arial" w:cs="Arial"/>
          <w:sz w:val="22"/>
          <w:szCs w:val="22"/>
        </w:rPr>
        <w:t xml:space="preserve"> </w:t>
      </w:r>
      <w:r w:rsidRPr="005A49D2">
        <w:rPr>
          <w:rFonts w:ascii="Arial" w:hAnsi="Arial" w:cs="Arial"/>
          <w:sz w:val="22"/>
          <w:szCs w:val="22"/>
        </w:rPr>
        <w:t>issue</w:t>
      </w:r>
      <w:r w:rsidR="005A49D2">
        <w:rPr>
          <w:rFonts w:ascii="Arial" w:hAnsi="Arial" w:cs="Arial"/>
          <w:sz w:val="22"/>
          <w:szCs w:val="22"/>
        </w:rPr>
        <w:t xml:space="preserve"> </w:t>
      </w:r>
      <w:r w:rsidRPr="005A49D2">
        <w:rPr>
          <w:rFonts w:ascii="Arial" w:hAnsi="Arial" w:cs="Arial"/>
          <w:sz w:val="22"/>
          <w:szCs w:val="22"/>
        </w:rPr>
        <w:t>the Customs Clearance Certificate (CCC).</w:t>
      </w:r>
    </w:p>
    <w:p w:rsidR="00A9619B" w:rsidRPr="005A49D2" w:rsidRDefault="00A9619B">
      <w:pPr>
        <w:pStyle w:val="BodyText"/>
        <w:spacing w:before="6"/>
        <w:rPr>
          <w:rFonts w:ascii="Arial" w:hAnsi="Arial" w:cs="Arial"/>
          <w:sz w:val="22"/>
          <w:szCs w:val="22"/>
        </w:rPr>
      </w:pPr>
    </w:p>
    <w:p w:rsidR="00A9619B" w:rsidRDefault="00AA57BF" w:rsidP="00841F92">
      <w:pPr>
        <w:pStyle w:val="BodyText"/>
        <w:spacing w:line="242" w:lineRule="auto"/>
        <w:ind w:left="1866" w:right="1612" w:firstLine="7"/>
        <w:jc w:val="both"/>
        <w:rPr>
          <w:rFonts w:ascii="Arial" w:hAnsi="Arial" w:cs="Arial"/>
          <w:sz w:val="22"/>
          <w:szCs w:val="22"/>
        </w:rPr>
      </w:pPr>
      <w:r w:rsidRPr="005A49D2">
        <w:rPr>
          <w:rFonts w:ascii="Arial" w:hAnsi="Arial" w:cs="Arial"/>
          <w:sz w:val="22"/>
          <w:szCs w:val="22"/>
        </w:rPr>
        <w:t xml:space="preserve">There is no dispute that the CCC was presented to the applicant to the </w:t>
      </w:r>
      <w:r w:rsidRPr="005A49D2">
        <w:rPr>
          <w:rFonts w:ascii="Arial" w:hAnsi="Arial" w:cs="Arial"/>
          <w:sz w:val="22"/>
          <w:szCs w:val="22"/>
        </w:rPr>
        <w:t xml:space="preserve">Road </w:t>
      </w:r>
      <w:r w:rsidRPr="005A49D2">
        <w:rPr>
          <w:rFonts w:ascii="Arial" w:hAnsi="Arial" w:cs="Arial"/>
          <w:sz w:val="22"/>
          <w:szCs w:val="22"/>
        </w:rPr>
        <w:t xml:space="preserve">Traffic </w:t>
      </w:r>
      <w:r w:rsidRPr="005A49D2">
        <w:rPr>
          <w:rFonts w:ascii="Arial" w:hAnsi="Arial" w:cs="Arial"/>
          <w:sz w:val="22"/>
          <w:szCs w:val="22"/>
        </w:rPr>
        <w:t>Directorate in order for them to register the vehicle; which they did There is no dispute that the vehicle is duly registered in Malawi as MH</w:t>
      </w:r>
      <w:r w:rsidR="005A49D2">
        <w:rPr>
          <w:rFonts w:ascii="Arial" w:hAnsi="Arial" w:cs="Arial"/>
          <w:sz w:val="22"/>
          <w:szCs w:val="22"/>
        </w:rPr>
        <w:t xml:space="preserve"> </w:t>
      </w:r>
      <w:r w:rsidRPr="005A49D2">
        <w:rPr>
          <w:rFonts w:ascii="Arial" w:hAnsi="Arial" w:cs="Arial"/>
          <w:sz w:val="22"/>
          <w:szCs w:val="22"/>
        </w:rPr>
        <w:t>6080</w:t>
      </w:r>
      <w:r w:rsidRPr="005A49D2">
        <w:rPr>
          <w:rFonts w:ascii="Arial" w:hAnsi="Arial" w:cs="Arial"/>
          <w:sz w:val="22"/>
          <w:szCs w:val="22"/>
        </w:rPr>
        <w:t>.</w:t>
      </w:r>
    </w:p>
    <w:p w:rsidR="00841F92" w:rsidRPr="00841F92" w:rsidRDefault="00841F92" w:rsidP="00841F92">
      <w:pPr>
        <w:pStyle w:val="BodyText"/>
        <w:spacing w:line="242" w:lineRule="auto"/>
        <w:ind w:left="1866" w:right="1612" w:firstLine="7"/>
        <w:jc w:val="both"/>
        <w:rPr>
          <w:rFonts w:ascii="Arial" w:hAnsi="Arial" w:cs="Arial"/>
          <w:sz w:val="22"/>
          <w:szCs w:val="22"/>
        </w:rPr>
      </w:pPr>
    </w:p>
    <w:p w:rsidR="00A9619B" w:rsidRPr="005A49D2" w:rsidRDefault="00841F92">
      <w:pPr>
        <w:pStyle w:val="BodyText"/>
        <w:spacing w:before="84" w:line="237" w:lineRule="auto"/>
        <w:ind w:left="1871" w:right="1617" w:firstLine="4"/>
        <w:jc w:val="both"/>
        <w:rPr>
          <w:rFonts w:ascii="Arial" w:hAnsi="Arial" w:cs="Arial"/>
          <w:sz w:val="22"/>
          <w:szCs w:val="22"/>
        </w:rPr>
      </w:pPr>
      <w:r>
        <w:rPr>
          <w:rFonts w:ascii="Arial" w:hAnsi="Arial" w:cs="Arial"/>
          <w:sz w:val="22"/>
          <w:szCs w:val="22"/>
        </w:rPr>
        <w:t>MRA</w:t>
      </w:r>
      <w:r w:rsidR="00AA57BF" w:rsidRPr="005A49D2">
        <w:rPr>
          <w:rFonts w:ascii="Arial" w:hAnsi="Arial" w:cs="Arial"/>
          <w:sz w:val="22"/>
          <w:szCs w:val="22"/>
        </w:rPr>
        <w:t>- officials had i</w:t>
      </w:r>
      <w:r w:rsidR="00AA57BF" w:rsidRPr="005A49D2">
        <w:rPr>
          <w:rFonts w:ascii="Arial" w:hAnsi="Arial" w:cs="Arial"/>
          <w:sz w:val="22"/>
          <w:szCs w:val="22"/>
        </w:rPr>
        <w:t xml:space="preserve">ntended to inspect the papers for the vehicle which the applicant gave </w:t>
      </w:r>
      <w:r w:rsidR="00AA57BF" w:rsidRPr="005A49D2">
        <w:rPr>
          <w:rFonts w:ascii="Arial" w:hAnsi="Arial" w:cs="Arial"/>
          <w:sz w:val="22"/>
          <w:szCs w:val="22"/>
        </w:rPr>
        <w:t>to them. They found nothing wrong with them. However, they decided</w:t>
      </w:r>
      <w:r w:rsidR="005A49D2">
        <w:rPr>
          <w:rFonts w:ascii="Arial" w:hAnsi="Arial" w:cs="Arial"/>
          <w:sz w:val="22"/>
          <w:szCs w:val="22"/>
        </w:rPr>
        <w:t xml:space="preserve"> </w:t>
      </w:r>
      <w:r w:rsidR="00AA57BF" w:rsidRPr="005A49D2">
        <w:rPr>
          <w:rFonts w:ascii="Arial" w:hAnsi="Arial" w:cs="Arial"/>
          <w:sz w:val="22"/>
          <w:szCs w:val="22"/>
        </w:rPr>
        <w:t>to</w:t>
      </w:r>
      <w:r w:rsidR="005A49D2">
        <w:rPr>
          <w:rFonts w:ascii="Arial" w:hAnsi="Arial" w:cs="Arial"/>
          <w:sz w:val="22"/>
          <w:szCs w:val="22"/>
        </w:rPr>
        <w:t xml:space="preserve"> </w:t>
      </w:r>
      <w:r w:rsidR="00AA57BF" w:rsidRPr="005A49D2">
        <w:rPr>
          <w:rFonts w:ascii="Arial" w:hAnsi="Arial" w:cs="Arial"/>
          <w:sz w:val="22"/>
          <w:szCs w:val="22"/>
        </w:rPr>
        <w:t>detain</w:t>
      </w:r>
      <w:r w:rsidR="005A49D2">
        <w:rPr>
          <w:rFonts w:ascii="Arial" w:hAnsi="Arial" w:cs="Arial"/>
          <w:sz w:val="22"/>
          <w:szCs w:val="22"/>
        </w:rPr>
        <w:t xml:space="preserve"> </w:t>
      </w:r>
      <w:r w:rsidR="00AA57BF" w:rsidRPr="005A49D2">
        <w:rPr>
          <w:rFonts w:ascii="Arial" w:hAnsi="Arial" w:cs="Arial"/>
          <w:sz w:val="22"/>
          <w:szCs w:val="22"/>
        </w:rPr>
        <w:t xml:space="preserve">the </w:t>
      </w:r>
      <w:proofErr w:type="gramStart"/>
      <w:r w:rsidR="00AA57BF" w:rsidRPr="005A49D2">
        <w:rPr>
          <w:rFonts w:ascii="Arial" w:hAnsi="Arial" w:cs="Arial"/>
          <w:sz w:val="22"/>
          <w:szCs w:val="22"/>
        </w:rPr>
        <w:t>vehicle ...</w:t>
      </w:r>
      <w:proofErr w:type="gramEnd"/>
    </w:p>
    <w:p w:rsidR="00A9619B" w:rsidRPr="005A49D2" w:rsidRDefault="00A9619B">
      <w:pPr>
        <w:pStyle w:val="BodyText"/>
        <w:spacing w:before="2"/>
        <w:rPr>
          <w:rFonts w:ascii="Arial" w:hAnsi="Arial" w:cs="Arial"/>
          <w:sz w:val="22"/>
          <w:szCs w:val="22"/>
        </w:rPr>
      </w:pPr>
    </w:p>
    <w:p w:rsidR="00A9619B" w:rsidRPr="005A49D2" w:rsidRDefault="00AA57BF">
      <w:pPr>
        <w:pStyle w:val="BodyText"/>
        <w:spacing w:line="272" w:lineRule="exact"/>
        <w:ind w:left="1872" w:right="1618" w:hanging="2"/>
        <w:jc w:val="both"/>
        <w:rPr>
          <w:rFonts w:ascii="Arial" w:hAnsi="Arial" w:cs="Arial"/>
          <w:sz w:val="22"/>
          <w:szCs w:val="22"/>
        </w:rPr>
      </w:pPr>
      <w:r w:rsidRPr="005A49D2">
        <w:rPr>
          <w:rFonts w:ascii="Arial" w:hAnsi="Arial" w:cs="Arial"/>
          <w:sz w:val="22"/>
          <w:szCs w:val="22"/>
        </w:rPr>
        <w:t>We submit that the conditions have been met and that leave for judicial review should be</w:t>
      </w:r>
      <w:r w:rsidRPr="005A49D2">
        <w:rPr>
          <w:rFonts w:ascii="Arial" w:hAnsi="Arial" w:cs="Arial"/>
          <w:sz w:val="22"/>
          <w:szCs w:val="22"/>
        </w:rPr>
        <w:t xml:space="preserve"> </w:t>
      </w:r>
      <w:r w:rsidRPr="005A49D2">
        <w:rPr>
          <w:rFonts w:ascii="Arial" w:hAnsi="Arial" w:cs="Arial"/>
          <w:sz w:val="22"/>
          <w:szCs w:val="22"/>
        </w:rPr>
        <w:t>granted"</w:t>
      </w:r>
    </w:p>
    <w:p w:rsidR="00A9619B" w:rsidRPr="005A49D2" w:rsidRDefault="00A9619B">
      <w:pPr>
        <w:pStyle w:val="BodyText"/>
        <w:spacing w:before="7"/>
        <w:rPr>
          <w:rFonts w:ascii="Arial" w:hAnsi="Arial" w:cs="Arial"/>
          <w:sz w:val="22"/>
          <w:szCs w:val="22"/>
        </w:rPr>
      </w:pPr>
    </w:p>
    <w:p w:rsidR="00A9619B" w:rsidRPr="005A49D2" w:rsidRDefault="00AA57BF">
      <w:pPr>
        <w:pStyle w:val="Heading2"/>
        <w:spacing w:before="89" w:line="244" w:lineRule="auto"/>
        <w:ind w:left="1136" w:right="1615" w:firstLine="15"/>
        <w:rPr>
          <w:rFonts w:ascii="Arial" w:hAnsi="Arial" w:cs="Arial"/>
          <w:i/>
          <w:sz w:val="22"/>
          <w:szCs w:val="22"/>
        </w:rPr>
      </w:pPr>
      <w:r w:rsidRPr="005A49D2">
        <w:rPr>
          <w:rFonts w:ascii="Arial" w:hAnsi="Arial" w:cs="Arial"/>
          <w:sz w:val="22"/>
          <w:szCs w:val="22"/>
        </w:rPr>
        <w:t xml:space="preserve">It </w:t>
      </w:r>
      <w:r w:rsidRPr="005A49D2">
        <w:rPr>
          <w:rFonts w:ascii="Arial" w:hAnsi="Arial" w:cs="Arial"/>
          <w:sz w:val="22"/>
          <w:szCs w:val="22"/>
        </w:rPr>
        <w:t xml:space="preserve">is </w:t>
      </w:r>
      <w:r w:rsidRPr="005A49D2">
        <w:rPr>
          <w:rFonts w:ascii="Arial" w:hAnsi="Arial" w:cs="Arial"/>
          <w:sz w:val="22"/>
          <w:szCs w:val="22"/>
        </w:rPr>
        <w:t xml:space="preserve">the Respondent's case that there is no arguable case for judicial review. For </w:t>
      </w:r>
      <w:r w:rsidRPr="005A49D2">
        <w:rPr>
          <w:rFonts w:ascii="Arial" w:hAnsi="Arial" w:cs="Arial"/>
          <w:sz w:val="22"/>
          <w:szCs w:val="22"/>
        </w:rPr>
        <w:t xml:space="preserve">reasons </w:t>
      </w:r>
      <w:r w:rsidRPr="005A49D2">
        <w:rPr>
          <w:rFonts w:ascii="Arial" w:hAnsi="Arial" w:cs="Arial"/>
          <w:sz w:val="22"/>
          <w:szCs w:val="22"/>
        </w:rPr>
        <w:t xml:space="preserve">which appear presently, it is necessary </w:t>
      </w:r>
      <w:r w:rsidRPr="005A49D2">
        <w:rPr>
          <w:rFonts w:ascii="Arial" w:hAnsi="Arial" w:cs="Arial"/>
          <w:sz w:val="22"/>
          <w:szCs w:val="22"/>
        </w:rPr>
        <w:t xml:space="preserve">to reproduce the </w:t>
      </w:r>
      <w:r w:rsidRPr="005A49D2">
        <w:rPr>
          <w:rFonts w:ascii="Arial" w:hAnsi="Arial" w:cs="Arial"/>
          <w:sz w:val="22"/>
          <w:szCs w:val="22"/>
        </w:rPr>
        <w:t xml:space="preserve">Respondent's "Arguendo" </w:t>
      </w:r>
      <w:r w:rsidRPr="005A49D2">
        <w:rPr>
          <w:rFonts w:ascii="Arial" w:hAnsi="Arial" w:cs="Arial"/>
          <w:i/>
          <w:sz w:val="22"/>
          <w:szCs w:val="22"/>
        </w:rPr>
        <w:t xml:space="preserve">in </w:t>
      </w:r>
      <w:proofErr w:type="spellStart"/>
      <w:r w:rsidRPr="005A49D2">
        <w:rPr>
          <w:rFonts w:ascii="Arial" w:hAnsi="Arial" w:cs="Arial"/>
          <w:i/>
          <w:sz w:val="22"/>
          <w:szCs w:val="22"/>
        </w:rPr>
        <w:t>extensio</w:t>
      </w:r>
      <w:proofErr w:type="spellEnd"/>
      <w:r w:rsidRPr="005A49D2">
        <w:rPr>
          <w:rFonts w:ascii="Arial" w:hAnsi="Arial" w:cs="Arial"/>
          <w:i/>
          <w:sz w:val="22"/>
          <w:szCs w:val="22"/>
        </w:rPr>
        <w:t>:</w:t>
      </w:r>
    </w:p>
    <w:p w:rsidR="00A9619B" w:rsidRPr="005A49D2" w:rsidRDefault="00AA57BF">
      <w:pPr>
        <w:pStyle w:val="BodyText"/>
        <w:spacing w:before="205"/>
        <w:ind w:left="2588" w:right="1619" w:hanging="709"/>
        <w:jc w:val="both"/>
        <w:rPr>
          <w:rFonts w:ascii="Arial" w:hAnsi="Arial" w:cs="Arial"/>
          <w:sz w:val="22"/>
          <w:szCs w:val="22"/>
        </w:rPr>
      </w:pPr>
      <w:r w:rsidRPr="005A49D2">
        <w:rPr>
          <w:rFonts w:ascii="Arial" w:hAnsi="Arial" w:cs="Arial"/>
          <w:sz w:val="22"/>
          <w:szCs w:val="22"/>
        </w:rPr>
        <w:t>"</w:t>
      </w:r>
      <w:r w:rsidRPr="005A49D2">
        <w:rPr>
          <w:rFonts w:ascii="Arial" w:hAnsi="Arial" w:cs="Arial"/>
          <w:sz w:val="22"/>
          <w:szCs w:val="22"/>
        </w:rPr>
        <w:t>3.1 The vehicle</w:t>
      </w:r>
      <w:r w:rsidR="005A49D2">
        <w:rPr>
          <w:rFonts w:ascii="Arial" w:hAnsi="Arial" w:cs="Arial"/>
          <w:sz w:val="22"/>
          <w:szCs w:val="22"/>
        </w:rPr>
        <w:t xml:space="preserve"> </w:t>
      </w:r>
      <w:r w:rsidRPr="005A49D2">
        <w:rPr>
          <w:rFonts w:ascii="Arial" w:hAnsi="Arial" w:cs="Arial"/>
          <w:sz w:val="22"/>
          <w:szCs w:val="22"/>
        </w:rPr>
        <w:t>in question was seized</w:t>
      </w:r>
      <w:r w:rsidR="005A49D2">
        <w:rPr>
          <w:rFonts w:ascii="Arial" w:hAnsi="Arial" w:cs="Arial"/>
          <w:sz w:val="22"/>
          <w:szCs w:val="22"/>
        </w:rPr>
        <w:t xml:space="preserve"> </w:t>
      </w:r>
      <w:r w:rsidRPr="005A49D2">
        <w:rPr>
          <w:rFonts w:ascii="Arial" w:hAnsi="Arial" w:cs="Arial"/>
          <w:sz w:val="22"/>
          <w:szCs w:val="22"/>
        </w:rPr>
        <w:t>by the</w:t>
      </w:r>
      <w:r w:rsidR="005A49D2">
        <w:rPr>
          <w:rFonts w:ascii="Arial" w:hAnsi="Arial" w:cs="Arial"/>
          <w:sz w:val="22"/>
          <w:szCs w:val="22"/>
        </w:rPr>
        <w:t xml:space="preserve"> </w:t>
      </w:r>
      <w:r w:rsidRPr="005A49D2">
        <w:rPr>
          <w:rFonts w:ascii="Arial" w:hAnsi="Arial" w:cs="Arial"/>
          <w:sz w:val="22"/>
          <w:szCs w:val="22"/>
        </w:rPr>
        <w:t>Respondent</w:t>
      </w:r>
      <w:r w:rsidR="005A49D2">
        <w:rPr>
          <w:rFonts w:ascii="Arial" w:hAnsi="Arial" w:cs="Arial"/>
          <w:sz w:val="22"/>
          <w:szCs w:val="22"/>
        </w:rPr>
        <w:t xml:space="preserve"> </w:t>
      </w:r>
      <w:r w:rsidRPr="005A49D2">
        <w:rPr>
          <w:rFonts w:ascii="Arial" w:hAnsi="Arial" w:cs="Arial"/>
          <w:sz w:val="22"/>
          <w:szCs w:val="22"/>
        </w:rPr>
        <w:t>based</w:t>
      </w:r>
      <w:r w:rsidR="005A49D2">
        <w:rPr>
          <w:rFonts w:ascii="Arial" w:hAnsi="Arial" w:cs="Arial"/>
          <w:sz w:val="22"/>
          <w:szCs w:val="22"/>
        </w:rPr>
        <w:t xml:space="preserve"> </w:t>
      </w:r>
      <w:r w:rsidRPr="005A49D2">
        <w:rPr>
          <w:rFonts w:ascii="Arial" w:hAnsi="Arial" w:cs="Arial"/>
          <w:sz w:val="22"/>
          <w:szCs w:val="22"/>
        </w:rPr>
        <w:t xml:space="preserve">on the information </w:t>
      </w:r>
      <w:r w:rsidRPr="005A49D2">
        <w:rPr>
          <w:rFonts w:ascii="Arial" w:hAnsi="Arial" w:cs="Arial"/>
          <w:sz w:val="22"/>
          <w:szCs w:val="22"/>
        </w:rPr>
        <w:t xml:space="preserve">that despite the said motor vehicle having been [registered] by the </w:t>
      </w:r>
      <w:r w:rsidRPr="005A49D2">
        <w:rPr>
          <w:rFonts w:ascii="Arial" w:hAnsi="Arial" w:cs="Arial"/>
          <w:sz w:val="22"/>
          <w:szCs w:val="22"/>
        </w:rPr>
        <w:t xml:space="preserve">Road </w:t>
      </w:r>
      <w:r w:rsidRPr="005A49D2">
        <w:rPr>
          <w:rFonts w:ascii="Arial" w:hAnsi="Arial" w:cs="Arial"/>
          <w:sz w:val="22"/>
          <w:szCs w:val="22"/>
        </w:rPr>
        <w:t>Traffic Department, customs duty on same was never paid As such the vehicle is and will remain u</w:t>
      </w:r>
      <w:r w:rsidRPr="005A49D2">
        <w:rPr>
          <w:rFonts w:ascii="Arial" w:hAnsi="Arial" w:cs="Arial"/>
          <w:sz w:val="22"/>
          <w:szCs w:val="22"/>
        </w:rPr>
        <w:t xml:space="preserve">nder customs control until </w:t>
      </w:r>
      <w:r w:rsidRPr="005A49D2">
        <w:rPr>
          <w:rFonts w:ascii="Arial" w:hAnsi="Arial" w:cs="Arial"/>
          <w:sz w:val="22"/>
          <w:szCs w:val="22"/>
        </w:rPr>
        <w:t xml:space="preserve">customs </w:t>
      </w:r>
      <w:r w:rsidRPr="005A49D2">
        <w:rPr>
          <w:rFonts w:ascii="Arial" w:hAnsi="Arial" w:cs="Arial"/>
          <w:sz w:val="22"/>
          <w:szCs w:val="22"/>
        </w:rPr>
        <w:t>duty is</w:t>
      </w:r>
      <w:r w:rsidR="005A49D2">
        <w:rPr>
          <w:rFonts w:ascii="Arial" w:hAnsi="Arial" w:cs="Arial"/>
          <w:sz w:val="22"/>
          <w:szCs w:val="22"/>
        </w:rPr>
        <w:t xml:space="preserve"> </w:t>
      </w:r>
      <w:r w:rsidRPr="005A49D2">
        <w:rPr>
          <w:rFonts w:ascii="Arial" w:hAnsi="Arial" w:cs="Arial"/>
          <w:sz w:val="22"/>
          <w:szCs w:val="22"/>
        </w:rPr>
        <w:t>paid</w:t>
      </w:r>
    </w:p>
    <w:p w:rsidR="00A9619B" w:rsidRPr="005A49D2" w:rsidRDefault="005A49D2" w:rsidP="005A49D2">
      <w:pPr>
        <w:tabs>
          <w:tab w:val="left" w:pos="2595"/>
        </w:tabs>
        <w:spacing w:before="203" w:line="278" w:lineRule="auto"/>
        <w:ind w:left="2590" w:right="1619" w:hanging="718"/>
        <w:jc w:val="both"/>
        <w:rPr>
          <w:rFonts w:ascii="Arial" w:hAnsi="Arial" w:cs="Arial"/>
          <w:i/>
        </w:rPr>
      </w:pPr>
      <w:r w:rsidRPr="005A49D2">
        <w:rPr>
          <w:rFonts w:ascii="Arial" w:hAnsi="Arial" w:cs="Arial"/>
          <w:i/>
        </w:rPr>
        <w:t>3.2</w:t>
      </w:r>
      <w:r w:rsidRPr="005A49D2">
        <w:rPr>
          <w:rFonts w:ascii="Arial" w:hAnsi="Arial" w:cs="Arial"/>
          <w:i/>
        </w:rPr>
        <w:tab/>
      </w:r>
      <w:r w:rsidR="00AA57BF" w:rsidRPr="005A49D2">
        <w:rPr>
          <w:rFonts w:ascii="Arial" w:hAnsi="Arial" w:cs="Arial"/>
          <w:i/>
        </w:rPr>
        <w:t>From the documents attached in the Applicant</w:t>
      </w:r>
      <w:r w:rsidR="00AA57BF" w:rsidRPr="005A49D2">
        <w:rPr>
          <w:rFonts w:ascii="Arial" w:hAnsi="Arial" w:cs="Arial"/>
          <w:i/>
        </w:rPr>
        <w:t>'</w:t>
      </w:r>
      <w:r w:rsidR="00AA57BF" w:rsidRPr="005A49D2">
        <w:rPr>
          <w:rFonts w:ascii="Arial" w:hAnsi="Arial" w:cs="Arial"/>
          <w:i/>
        </w:rPr>
        <w:t>s affidavit, it</w:t>
      </w:r>
      <w:r>
        <w:rPr>
          <w:rFonts w:ascii="Arial" w:hAnsi="Arial" w:cs="Arial"/>
          <w:i/>
        </w:rPr>
        <w:t xml:space="preserve"> </w:t>
      </w:r>
      <w:r w:rsidR="00AA57BF" w:rsidRPr="005A49D2">
        <w:rPr>
          <w:rFonts w:ascii="Arial" w:hAnsi="Arial" w:cs="Arial"/>
          <w:i/>
        </w:rPr>
        <w:t>is</w:t>
      </w:r>
      <w:r>
        <w:rPr>
          <w:rFonts w:ascii="Arial" w:hAnsi="Arial" w:cs="Arial"/>
          <w:i/>
        </w:rPr>
        <w:t xml:space="preserve"> </w:t>
      </w:r>
      <w:r w:rsidR="00AA57BF" w:rsidRPr="005A49D2">
        <w:rPr>
          <w:rFonts w:ascii="Arial" w:hAnsi="Arial" w:cs="Arial"/>
          <w:i/>
        </w:rPr>
        <w:t>clear</w:t>
      </w:r>
      <w:r>
        <w:rPr>
          <w:rFonts w:ascii="Arial" w:hAnsi="Arial" w:cs="Arial"/>
          <w:i/>
        </w:rPr>
        <w:t xml:space="preserve"> </w:t>
      </w:r>
      <w:r w:rsidR="00AA57BF" w:rsidRPr="005A49D2">
        <w:rPr>
          <w:rFonts w:ascii="Arial" w:hAnsi="Arial" w:cs="Arial"/>
          <w:i/>
        </w:rPr>
        <w:t xml:space="preserve">that Applicant is the owner of </w:t>
      </w:r>
      <w:r w:rsidR="00841F92">
        <w:rPr>
          <w:rFonts w:ascii="Arial" w:hAnsi="Arial" w:cs="Arial"/>
          <w:i/>
        </w:rPr>
        <w:t>"</w:t>
      </w:r>
      <w:r w:rsidR="00AA57BF" w:rsidRPr="005A49D2">
        <w:rPr>
          <w:rFonts w:ascii="Arial" w:hAnsi="Arial" w:cs="Arial"/>
          <w:i/>
        </w:rPr>
        <w:t>a vehicle" however possibly not even the</w:t>
      </w:r>
      <w:r>
        <w:rPr>
          <w:rFonts w:ascii="Arial" w:hAnsi="Arial" w:cs="Arial"/>
          <w:i/>
        </w:rPr>
        <w:t xml:space="preserve"> </w:t>
      </w:r>
      <w:r w:rsidR="00AA57BF" w:rsidRPr="005A49D2">
        <w:rPr>
          <w:rFonts w:ascii="Arial" w:hAnsi="Arial" w:cs="Arial"/>
          <w:i/>
        </w:rPr>
        <w:t>vehicle</w:t>
      </w:r>
    </w:p>
    <w:p w:rsidR="00A9619B" w:rsidRPr="005A49D2" w:rsidRDefault="00A9619B">
      <w:pPr>
        <w:spacing w:line="278" w:lineRule="auto"/>
        <w:jc w:val="both"/>
        <w:rPr>
          <w:rFonts w:ascii="Arial" w:hAnsi="Arial" w:cs="Arial"/>
        </w:rPr>
        <w:sectPr w:rsidR="00A9619B" w:rsidRPr="005A49D2">
          <w:headerReference w:type="default" r:id="rId12"/>
          <w:pgSz w:w="12240" w:h="16860"/>
          <w:pgMar w:top="900" w:right="0" w:bottom="2380" w:left="0" w:header="584" w:footer="2112" w:gutter="0"/>
          <w:cols w:space="720"/>
        </w:sectPr>
      </w:pPr>
    </w:p>
    <w:p w:rsidR="00A9619B" w:rsidRPr="005A49D2" w:rsidRDefault="00A9619B">
      <w:pPr>
        <w:pStyle w:val="BodyText"/>
        <w:rPr>
          <w:rFonts w:ascii="Arial" w:hAnsi="Arial" w:cs="Arial"/>
          <w:sz w:val="22"/>
          <w:szCs w:val="22"/>
        </w:rPr>
      </w:pPr>
    </w:p>
    <w:p w:rsidR="00A9619B" w:rsidRPr="005A49D2" w:rsidRDefault="00AA57BF">
      <w:pPr>
        <w:pStyle w:val="BodyText"/>
        <w:spacing w:before="217" w:line="278" w:lineRule="auto"/>
        <w:ind w:left="2719" w:right="930" w:firstLine="2"/>
        <w:rPr>
          <w:rFonts w:ascii="Arial" w:hAnsi="Arial" w:cs="Arial"/>
          <w:sz w:val="22"/>
          <w:szCs w:val="22"/>
        </w:rPr>
      </w:pPr>
      <w:proofErr w:type="gramStart"/>
      <w:r w:rsidRPr="005A49D2">
        <w:rPr>
          <w:rFonts w:ascii="Arial" w:hAnsi="Arial" w:cs="Arial"/>
          <w:sz w:val="22"/>
          <w:szCs w:val="22"/>
        </w:rPr>
        <w:t>seized</w:t>
      </w:r>
      <w:proofErr w:type="gramEnd"/>
      <w:r w:rsidRPr="005A49D2">
        <w:rPr>
          <w:rFonts w:ascii="Arial" w:hAnsi="Arial" w:cs="Arial"/>
          <w:sz w:val="22"/>
          <w:szCs w:val="22"/>
        </w:rPr>
        <w:t xml:space="preserve"> by the Respondent. This is because there two vehicles with the same chassis </w:t>
      </w:r>
      <w:r w:rsidRPr="005A49D2">
        <w:rPr>
          <w:rFonts w:ascii="Arial" w:hAnsi="Arial" w:cs="Arial"/>
          <w:sz w:val="22"/>
          <w:szCs w:val="22"/>
        </w:rPr>
        <w:t>number and registration number.</w:t>
      </w:r>
    </w:p>
    <w:p w:rsidR="00A9619B" w:rsidRPr="005A49D2" w:rsidRDefault="005A49D2" w:rsidP="00841F92">
      <w:pPr>
        <w:tabs>
          <w:tab w:val="left" w:pos="2368"/>
          <w:tab w:val="left" w:pos="2717"/>
        </w:tabs>
        <w:spacing w:before="195"/>
        <w:ind w:left="2367" w:right="1467" w:hanging="373"/>
        <w:jc w:val="both"/>
        <w:rPr>
          <w:rFonts w:ascii="Arial" w:hAnsi="Arial" w:cs="Arial"/>
        </w:rPr>
      </w:pPr>
      <w:r w:rsidRPr="005A49D2">
        <w:rPr>
          <w:rFonts w:ascii="Arial" w:hAnsi="Arial" w:cs="Arial"/>
          <w:b/>
          <w:i/>
        </w:rPr>
        <w:t>3.3</w:t>
      </w:r>
      <w:r w:rsidRPr="005A49D2">
        <w:rPr>
          <w:rFonts w:ascii="Arial" w:hAnsi="Arial" w:cs="Arial"/>
          <w:b/>
          <w:i/>
        </w:rPr>
        <w:tab/>
      </w:r>
      <w:r w:rsidR="00AA57BF" w:rsidRPr="005A49D2">
        <w:rPr>
          <w:rFonts w:ascii="Arial" w:hAnsi="Arial" w:cs="Arial"/>
          <w:i/>
        </w:rPr>
        <w:t>.</w:t>
      </w:r>
      <w:r w:rsidR="00AA57BF" w:rsidRPr="005A49D2">
        <w:rPr>
          <w:rFonts w:ascii="Arial" w:hAnsi="Arial" w:cs="Arial"/>
          <w:i/>
        </w:rPr>
        <w:tab/>
      </w:r>
      <w:r w:rsidR="00AA57BF" w:rsidRPr="005A49D2">
        <w:rPr>
          <w:rFonts w:ascii="Arial" w:hAnsi="Arial" w:cs="Arial"/>
          <w:i/>
        </w:rPr>
        <w:t>The</w:t>
      </w:r>
      <w:r>
        <w:rPr>
          <w:rFonts w:ascii="Arial" w:hAnsi="Arial" w:cs="Arial"/>
          <w:i/>
        </w:rPr>
        <w:t xml:space="preserve"> </w:t>
      </w:r>
      <w:r w:rsidR="00AA57BF" w:rsidRPr="005A49D2">
        <w:rPr>
          <w:rFonts w:ascii="Arial" w:hAnsi="Arial" w:cs="Arial"/>
          <w:i/>
        </w:rPr>
        <w:t>Respondent</w:t>
      </w:r>
      <w:r>
        <w:rPr>
          <w:rFonts w:ascii="Arial" w:hAnsi="Arial" w:cs="Arial"/>
          <w:i/>
        </w:rPr>
        <w:t xml:space="preserve"> </w:t>
      </w:r>
      <w:r w:rsidR="00AA57BF" w:rsidRPr="005A49D2">
        <w:rPr>
          <w:rFonts w:ascii="Arial" w:hAnsi="Arial" w:cs="Arial"/>
          <w:i/>
        </w:rPr>
        <w:t>hereby</w:t>
      </w:r>
      <w:r>
        <w:rPr>
          <w:rFonts w:ascii="Arial" w:hAnsi="Arial" w:cs="Arial"/>
          <w:i/>
        </w:rPr>
        <w:t xml:space="preserve"> </w:t>
      </w:r>
      <w:r w:rsidR="00AA57BF" w:rsidRPr="005A49D2">
        <w:rPr>
          <w:rFonts w:ascii="Arial" w:hAnsi="Arial" w:cs="Arial"/>
          <w:i/>
        </w:rPr>
        <w:t>argues</w:t>
      </w:r>
      <w:r>
        <w:rPr>
          <w:rFonts w:ascii="Arial" w:hAnsi="Arial" w:cs="Arial"/>
          <w:i/>
        </w:rPr>
        <w:t xml:space="preserve"> </w:t>
      </w:r>
      <w:r w:rsidR="00AA57BF" w:rsidRPr="005A49D2">
        <w:rPr>
          <w:rFonts w:ascii="Arial" w:hAnsi="Arial" w:cs="Arial"/>
          <w:i/>
        </w:rPr>
        <w:t>that</w:t>
      </w:r>
      <w:r>
        <w:rPr>
          <w:rFonts w:ascii="Arial" w:hAnsi="Arial" w:cs="Arial"/>
          <w:i/>
        </w:rPr>
        <w:t xml:space="preserve"> </w:t>
      </w:r>
      <w:r w:rsidR="00AA57BF" w:rsidRPr="005A49D2">
        <w:rPr>
          <w:rFonts w:ascii="Arial" w:hAnsi="Arial" w:cs="Arial"/>
          <w:i/>
        </w:rPr>
        <w:t>in</w:t>
      </w:r>
      <w:r>
        <w:rPr>
          <w:rFonts w:ascii="Arial" w:hAnsi="Arial" w:cs="Arial"/>
          <w:i/>
        </w:rPr>
        <w:t xml:space="preserve"> </w:t>
      </w:r>
      <w:r w:rsidR="00AA57BF" w:rsidRPr="005A49D2">
        <w:rPr>
          <w:rFonts w:ascii="Arial" w:hAnsi="Arial" w:cs="Arial"/>
          <w:i/>
        </w:rPr>
        <w:t>terms</w:t>
      </w:r>
      <w:r>
        <w:rPr>
          <w:rFonts w:ascii="Arial" w:hAnsi="Arial" w:cs="Arial"/>
          <w:i/>
        </w:rPr>
        <w:t xml:space="preserve"> </w:t>
      </w:r>
      <w:r w:rsidR="00AA57BF" w:rsidRPr="005A49D2">
        <w:rPr>
          <w:rFonts w:ascii="Arial" w:hAnsi="Arial" w:cs="Arial"/>
          <w:i/>
        </w:rPr>
        <w:t>of</w:t>
      </w:r>
      <w:r>
        <w:rPr>
          <w:rFonts w:ascii="Arial" w:hAnsi="Arial" w:cs="Arial"/>
          <w:i/>
        </w:rPr>
        <w:t xml:space="preserve"> </w:t>
      </w:r>
      <w:r w:rsidR="00AA57BF" w:rsidRPr="005A49D2">
        <w:rPr>
          <w:rFonts w:ascii="Arial" w:hAnsi="Arial" w:cs="Arial"/>
          <w:b/>
          <w:i/>
        </w:rPr>
        <w:t>section</w:t>
      </w:r>
      <w:r>
        <w:rPr>
          <w:rFonts w:ascii="Arial" w:hAnsi="Arial" w:cs="Arial"/>
          <w:b/>
          <w:i/>
        </w:rPr>
        <w:t xml:space="preserve"> </w:t>
      </w:r>
      <w:r w:rsidR="00AA57BF" w:rsidRPr="005A49D2">
        <w:rPr>
          <w:rFonts w:ascii="Arial" w:hAnsi="Arial" w:cs="Arial"/>
          <w:b/>
          <w:i/>
        </w:rPr>
        <w:t>119</w:t>
      </w:r>
      <w:r>
        <w:rPr>
          <w:rFonts w:ascii="Arial" w:hAnsi="Arial" w:cs="Arial"/>
          <w:b/>
          <w:i/>
        </w:rPr>
        <w:t xml:space="preserve"> </w:t>
      </w:r>
      <w:r w:rsidR="00AA57BF" w:rsidRPr="005A49D2">
        <w:rPr>
          <w:rFonts w:ascii="Arial" w:hAnsi="Arial" w:cs="Arial"/>
          <w:b/>
          <w:i/>
        </w:rPr>
        <w:t>and</w:t>
      </w:r>
      <w:r>
        <w:rPr>
          <w:rFonts w:ascii="Arial" w:hAnsi="Arial" w:cs="Arial"/>
          <w:b/>
          <w:i/>
        </w:rPr>
        <w:t xml:space="preserve"> </w:t>
      </w:r>
      <w:r w:rsidR="00AA57BF" w:rsidRPr="005A49D2">
        <w:rPr>
          <w:rFonts w:ascii="Arial" w:hAnsi="Arial" w:cs="Arial"/>
          <w:b/>
          <w:i/>
        </w:rPr>
        <w:t>156</w:t>
      </w:r>
      <w:r>
        <w:rPr>
          <w:rFonts w:ascii="Arial" w:hAnsi="Arial" w:cs="Arial"/>
          <w:b/>
          <w:i/>
        </w:rPr>
        <w:t xml:space="preserve"> </w:t>
      </w:r>
      <w:r w:rsidR="00AA57BF" w:rsidRPr="005A49D2">
        <w:rPr>
          <w:rFonts w:ascii="Arial" w:hAnsi="Arial" w:cs="Arial"/>
          <w:b/>
          <w:i/>
        </w:rPr>
        <w:t>of</w:t>
      </w:r>
      <w:r>
        <w:rPr>
          <w:rFonts w:ascii="Arial" w:hAnsi="Arial" w:cs="Arial"/>
          <w:b/>
          <w:i/>
        </w:rPr>
        <w:t xml:space="preserve"> </w:t>
      </w:r>
      <w:r w:rsidR="00AA57BF" w:rsidRPr="005A49D2">
        <w:rPr>
          <w:rFonts w:ascii="Arial" w:hAnsi="Arial" w:cs="Arial"/>
          <w:b/>
          <w:i/>
        </w:rPr>
        <w:t>the</w:t>
      </w:r>
      <w:r w:rsidR="00841F92">
        <w:rPr>
          <w:rFonts w:ascii="Arial" w:hAnsi="Arial" w:cs="Arial"/>
          <w:b/>
          <w:i/>
        </w:rPr>
        <w:t xml:space="preserve"> </w:t>
      </w:r>
      <w:r w:rsidR="00AA57BF" w:rsidRPr="005A49D2">
        <w:rPr>
          <w:rFonts w:ascii="Arial" w:hAnsi="Arial" w:cs="Arial"/>
          <w:b/>
          <w:i/>
        </w:rPr>
        <w:t xml:space="preserve">Customs and Excise Act, </w:t>
      </w:r>
      <w:r w:rsidR="00AA57BF" w:rsidRPr="005A49D2">
        <w:rPr>
          <w:rFonts w:ascii="Arial" w:hAnsi="Arial" w:cs="Arial"/>
          <w:i/>
        </w:rPr>
        <w:t>the general important is that onus to prove</w:t>
      </w:r>
      <w:r>
        <w:rPr>
          <w:rFonts w:ascii="Arial" w:hAnsi="Arial" w:cs="Arial"/>
        </w:rPr>
        <w:t xml:space="preserve"> </w:t>
      </w:r>
      <w:r w:rsidR="00AA57BF" w:rsidRPr="005A49D2">
        <w:rPr>
          <w:rFonts w:ascii="Arial" w:hAnsi="Arial" w:cs="Arial"/>
          <w:i/>
        </w:rPr>
        <w:t>the</w:t>
      </w:r>
      <w:r w:rsidR="00AA57BF" w:rsidRPr="005A49D2">
        <w:rPr>
          <w:rFonts w:ascii="Arial" w:hAnsi="Arial" w:cs="Arial"/>
          <w:i/>
        </w:rPr>
        <w:t xml:space="preserve"> </w:t>
      </w:r>
      <w:r w:rsidR="00AA57BF" w:rsidRPr="005A49D2">
        <w:rPr>
          <w:rFonts w:ascii="Arial" w:hAnsi="Arial" w:cs="Arial"/>
          <w:i/>
        </w:rPr>
        <w:t>payment</w:t>
      </w:r>
      <w:r w:rsidR="00AA57BF" w:rsidRPr="005A49D2">
        <w:rPr>
          <w:rFonts w:ascii="Arial" w:hAnsi="Arial" w:cs="Arial"/>
        </w:rPr>
        <w:t xml:space="preserve"> </w:t>
      </w:r>
      <w:r w:rsidR="00AA57BF" w:rsidRPr="005A49D2">
        <w:rPr>
          <w:rFonts w:ascii="Arial" w:hAnsi="Arial" w:cs="Arial"/>
        </w:rPr>
        <w:t xml:space="preserve">of </w:t>
      </w:r>
      <w:r w:rsidR="00AA57BF" w:rsidRPr="005A49D2">
        <w:rPr>
          <w:rFonts w:ascii="Arial" w:hAnsi="Arial" w:cs="Arial"/>
        </w:rPr>
        <w:lastRenderedPageBreak/>
        <w:t>proper duties is always on the owner of goods. In this case, the Applicant must furnish proof that duty was paid other than just to allege it in an affidavit. Without that proof remains liable to seizure and will in remain in detention under customs con</w:t>
      </w:r>
      <w:r w:rsidR="00AA57BF" w:rsidRPr="005A49D2">
        <w:rPr>
          <w:rFonts w:ascii="Arial" w:hAnsi="Arial" w:cs="Arial"/>
        </w:rPr>
        <w:t>trol.</w:t>
      </w:r>
    </w:p>
    <w:p w:rsidR="00A9619B" w:rsidRPr="005A49D2" w:rsidRDefault="005A49D2" w:rsidP="005A49D2">
      <w:pPr>
        <w:tabs>
          <w:tab w:val="left" w:pos="2721"/>
        </w:tabs>
        <w:spacing w:before="202" w:line="278" w:lineRule="auto"/>
        <w:ind w:left="2709" w:right="1488" w:hanging="725"/>
        <w:jc w:val="both"/>
        <w:rPr>
          <w:rFonts w:ascii="Arial" w:hAnsi="Arial" w:cs="Arial"/>
          <w:i/>
        </w:rPr>
      </w:pPr>
      <w:r w:rsidRPr="005A49D2">
        <w:rPr>
          <w:rFonts w:ascii="Arial" w:hAnsi="Arial" w:cs="Arial"/>
          <w:i/>
        </w:rPr>
        <w:t>3.4</w:t>
      </w:r>
      <w:r w:rsidRPr="005A49D2">
        <w:rPr>
          <w:rFonts w:ascii="Arial" w:hAnsi="Arial" w:cs="Arial"/>
          <w:i/>
        </w:rPr>
        <w:tab/>
      </w:r>
      <w:r w:rsidR="00AA57BF" w:rsidRPr="005A49D2">
        <w:rPr>
          <w:rFonts w:ascii="Arial" w:hAnsi="Arial" w:cs="Arial"/>
          <w:i/>
        </w:rPr>
        <w:t>Furthermore, just the motor vehicle found its way to be registered at the Department of Road Traffic, is no guarantee that indeed</w:t>
      </w:r>
      <w:r>
        <w:rPr>
          <w:rFonts w:ascii="Arial" w:hAnsi="Arial" w:cs="Arial"/>
          <w:i/>
        </w:rPr>
        <w:t xml:space="preserve"> </w:t>
      </w:r>
      <w:r w:rsidR="00AA57BF" w:rsidRPr="005A49D2">
        <w:rPr>
          <w:rFonts w:ascii="Arial" w:hAnsi="Arial" w:cs="Arial"/>
          <w:i/>
        </w:rPr>
        <w:t>customs</w:t>
      </w:r>
      <w:r>
        <w:rPr>
          <w:rFonts w:ascii="Arial" w:hAnsi="Arial" w:cs="Arial"/>
          <w:i/>
        </w:rPr>
        <w:t xml:space="preserve"> </w:t>
      </w:r>
      <w:r w:rsidR="00AA57BF" w:rsidRPr="005A49D2">
        <w:rPr>
          <w:rFonts w:ascii="Arial" w:hAnsi="Arial" w:cs="Arial"/>
          <w:i/>
        </w:rPr>
        <w:t>duty</w:t>
      </w:r>
      <w:r>
        <w:rPr>
          <w:rFonts w:ascii="Arial" w:hAnsi="Arial" w:cs="Arial"/>
          <w:i/>
        </w:rPr>
        <w:t xml:space="preserve"> </w:t>
      </w:r>
      <w:r w:rsidR="00AA57BF" w:rsidRPr="005A49D2">
        <w:rPr>
          <w:rFonts w:ascii="Arial" w:hAnsi="Arial" w:cs="Arial"/>
          <w:i/>
        </w:rPr>
        <w:t>on</w:t>
      </w:r>
      <w:r>
        <w:rPr>
          <w:rFonts w:ascii="Arial" w:hAnsi="Arial" w:cs="Arial"/>
          <w:i/>
        </w:rPr>
        <w:t xml:space="preserve"> </w:t>
      </w:r>
      <w:r w:rsidR="00AA57BF" w:rsidRPr="005A49D2">
        <w:rPr>
          <w:rFonts w:ascii="Arial" w:hAnsi="Arial" w:cs="Arial"/>
          <w:i/>
        </w:rPr>
        <w:t>the same was paid. The Respondent and the Road Traffic Department are</w:t>
      </w:r>
      <w:r>
        <w:rPr>
          <w:rFonts w:ascii="Arial" w:hAnsi="Arial" w:cs="Arial"/>
          <w:i/>
        </w:rPr>
        <w:t xml:space="preserve"> </w:t>
      </w:r>
      <w:r w:rsidR="00AA57BF" w:rsidRPr="005A49D2">
        <w:rPr>
          <w:rFonts w:ascii="Arial" w:hAnsi="Arial" w:cs="Arial"/>
          <w:i/>
        </w:rPr>
        <w:t>two</w:t>
      </w:r>
      <w:r>
        <w:rPr>
          <w:rFonts w:ascii="Arial" w:hAnsi="Arial" w:cs="Arial"/>
          <w:i/>
        </w:rPr>
        <w:t xml:space="preserve"> </w:t>
      </w:r>
      <w:r w:rsidR="00AA57BF" w:rsidRPr="005A49D2">
        <w:rPr>
          <w:rFonts w:ascii="Arial" w:hAnsi="Arial" w:cs="Arial"/>
          <w:i/>
        </w:rPr>
        <w:t>separate entities each w</w:t>
      </w:r>
      <w:r w:rsidR="00AA57BF" w:rsidRPr="005A49D2">
        <w:rPr>
          <w:rFonts w:ascii="Arial" w:hAnsi="Arial" w:cs="Arial"/>
          <w:i/>
        </w:rPr>
        <w:t>ith its own systems</w:t>
      </w:r>
      <w:r w:rsidR="00AA57BF" w:rsidRPr="005A49D2">
        <w:rPr>
          <w:rFonts w:ascii="Arial" w:hAnsi="Arial" w:cs="Arial"/>
          <w:i/>
        </w:rPr>
        <w:t xml:space="preserve">. </w:t>
      </w:r>
      <w:r w:rsidR="00AA57BF" w:rsidRPr="005A49D2">
        <w:rPr>
          <w:rFonts w:ascii="Arial" w:hAnsi="Arial" w:cs="Arial"/>
          <w:i/>
        </w:rPr>
        <w:t>This is why the Respondent in its affidavit has denied that the duty was ever paid by the Applicant simply because the motor vehicle was registered with the Road Traffic</w:t>
      </w:r>
      <w:r w:rsidR="00AA57BF" w:rsidRPr="005A49D2">
        <w:rPr>
          <w:rFonts w:ascii="Arial" w:hAnsi="Arial" w:cs="Arial"/>
          <w:i/>
        </w:rPr>
        <w:t xml:space="preserve"> </w:t>
      </w:r>
      <w:r w:rsidR="00AA57BF" w:rsidRPr="005A49D2">
        <w:rPr>
          <w:rFonts w:ascii="Arial" w:hAnsi="Arial" w:cs="Arial"/>
          <w:i/>
        </w:rPr>
        <w:t>Department.</w:t>
      </w:r>
    </w:p>
    <w:p w:rsidR="00A9619B" w:rsidRPr="005A49D2" w:rsidRDefault="005A49D2" w:rsidP="005A49D2">
      <w:pPr>
        <w:tabs>
          <w:tab w:val="left" w:pos="2726"/>
        </w:tabs>
        <w:spacing w:before="200" w:line="276" w:lineRule="auto"/>
        <w:ind w:left="2712" w:right="1496" w:hanging="723"/>
        <w:jc w:val="both"/>
        <w:rPr>
          <w:rFonts w:ascii="Arial" w:hAnsi="Arial" w:cs="Arial"/>
          <w:i/>
        </w:rPr>
      </w:pPr>
      <w:r w:rsidRPr="005A49D2">
        <w:rPr>
          <w:rFonts w:ascii="Arial" w:hAnsi="Arial" w:cs="Arial"/>
          <w:i/>
        </w:rPr>
        <w:t>3.5</w:t>
      </w:r>
      <w:r w:rsidRPr="005A49D2">
        <w:rPr>
          <w:rFonts w:ascii="Arial" w:hAnsi="Arial" w:cs="Arial"/>
          <w:i/>
        </w:rPr>
        <w:tab/>
      </w:r>
      <w:r w:rsidR="00AA57BF" w:rsidRPr="005A49D2">
        <w:rPr>
          <w:rFonts w:ascii="Arial" w:hAnsi="Arial" w:cs="Arial"/>
          <w:i/>
        </w:rPr>
        <w:t>Finally</w:t>
      </w:r>
      <w:r w:rsidR="00AA57BF" w:rsidRPr="005A49D2">
        <w:rPr>
          <w:rFonts w:ascii="Arial" w:hAnsi="Arial" w:cs="Arial"/>
          <w:i/>
        </w:rPr>
        <w:t xml:space="preserve">, </w:t>
      </w:r>
      <w:r w:rsidR="00AA57BF" w:rsidRPr="005A49D2">
        <w:rPr>
          <w:rFonts w:ascii="Arial" w:hAnsi="Arial" w:cs="Arial"/>
          <w:i/>
        </w:rPr>
        <w:t>in as much as the Applicant fits the descrip</w:t>
      </w:r>
      <w:r w:rsidR="00AA57BF" w:rsidRPr="005A49D2">
        <w:rPr>
          <w:rFonts w:ascii="Arial" w:hAnsi="Arial" w:cs="Arial"/>
          <w:i/>
        </w:rPr>
        <w:t xml:space="preserve">tion of the </w:t>
      </w:r>
      <w:r w:rsidR="00AA57BF" w:rsidRPr="005A49D2">
        <w:rPr>
          <w:rFonts w:ascii="Arial" w:hAnsi="Arial" w:cs="Arial"/>
          <w:i/>
        </w:rPr>
        <w:t>"</w:t>
      </w:r>
      <w:r w:rsidR="00AA57BF" w:rsidRPr="005A49D2">
        <w:rPr>
          <w:rFonts w:ascii="Arial" w:hAnsi="Arial" w:cs="Arial"/>
          <w:i/>
        </w:rPr>
        <w:t xml:space="preserve">owner", </w:t>
      </w:r>
      <w:r w:rsidR="00AA57BF" w:rsidRPr="005A49D2">
        <w:rPr>
          <w:rFonts w:ascii="Arial" w:hAnsi="Arial" w:cs="Arial"/>
          <w:i/>
        </w:rPr>
        <w:t xml:space="preserve">it is not quite clear as to which car he really owns because two cars cannot bear the same chassis numbers. </w:t>
      </w:r>
      <w:proofErr w:type="gramStart"/>
      <w:r w:rsidR="00AA57BF" w:rsidRPr="005A49D2">
        <w:rPr>
          <w:rFonts w:ascii="Arial" w:hAnsi="Arial" w:cs="Arial"/>
          <w:i/>
        </w:rPr>
        <w:t>so</w:t>
      </w:r>
      <w:proofErr w:type="gramEnd"/>
      <w:r w:rsidR="00AA57BF" w:rsidRPr="005A49D2">
        <w:rPr>
          <w:rFonts w:ascii="Arial" w:hAnsi="Arial" w:cs="Arial"/>
          <w:i/>
        </w:rPr>
        <w:t xml:space="preserve"> the onus is on the Applicant to prove which</w:t>
      </w:r>
      <w:r>
        <w:rPr>
          <w:rFonts w:ascii="Arial" w:hAnsi="Arial" w:cs="Arial"/>
          <w:i/>
        </w:rPr>
        <w:t xml:space="preserve"> </w:t>
      </w:r>
      <w:r w:rsidR="00AA57BF" w:rsidRPr="005A49D2">
        <w:rPr>
          <w:rFonts w:ascii="Arial" w:hAnsi="Arial" w:cs="Arial"/>
          <w:i/>
        </w:rPr>
        <w:t>car</w:t>
      </w:r>
      <w:r>
        <w:rPr>
          <w:rFonts w:ascii="Arial" w:hAnsi="Arial" w:cs="Arial"/>
          <w:i/>
        </w:rPr>
        <w:t xml:space="preserve"> </w:t>
      </w:r>
      <w:r w:rsidR="00AA57BF" w:rsidRPr="005A49D2">
        <w:rPr>
          <w:rFonts w:ascii="Arial" w:hAnsi="Arial" w:cs="Arial"/>
          <w:i/>
        </w:rPr>
        <w:t>he really owns of the two (both of which customs duty was never paid</w:t>
      </w:r>
      <w:r>
        <w:rPr>
          <w:rFonts w:ascii="Arial" w:hAnsi="Arial" w:cs="Arial"/>
          <w:i/>
        </w:rPr>
        <w:t xml:space="preserve"> </w:t>
      </w:r>
      <w:r w:rsidR="00AA57BF" w:rsidRPr="005A49D2">
        <w:rPr>
          <w:rFonts w:ascii="Arial" w:hAnsi="Arial" w:cs="Arial"/>
          <w:i/>
        </w:rPr>
        <w:t>for)</w:t>
      </w:r>
      <w:r w:rsidR="00AA57BF" w:rsidRPr="005A49D2">
        <w:rPr>
          <w:rFonts w:ascii="Arial" w:hAnsi="Arial" w:cs="Arial"/>
          <w:i/>
        </w:rPr>
        <w:t>,"</w:t>
      </w:r>
    </w:p>
    <w:p w:rsidR="00A9619B" w:rsidRPr="005A49D2" w:rsidRDefault="00AA57BF">
      <w:pPr>
        <w:pStyle w:val="Heading2"/>
        <w:spacing w:before="209"/>
        <w:ind w:left="1271" w:right="1494" w:hanging="2"/>
        <w:rPr>
          <w:rFonts w:ascii="Arial" w:hAnsi="Arial" w:cs="Arial"/>
          <w:sz w:val="22"/>
          <w:szCs w:val="22"/>
        </w:rPr>
      </w:pPr>
      <w:r w:rsidRPr="005A49D2">
        <w:rPr>
          <w:rFonts w:ascii="Arial" w:hAnsi="Arial" w:cs="Arial"/>
          <w:sz w:val="22"/>
          <w:szCs w:val="22"/>
        </w:rPr>
        <w:t xml:space="preserve">Counsel </w:t>
      </w:r>
      <w:proofErr w:type="spellStart"/>
      <w:r w:rsidRPr="005A49D2">
        <w:rPr>
          <w:rFonts w:ascii="Arial" w:hAnsi="Arial" w:cs="Arial"/>
          <w:sz w:val="22"/>
          <w:szCs w:val="22"/>
        </w:rPr>
        <w:t>Kambuwa</w:t>
      </w:r>
      <w:proofErr w:type="spellEnd"/>
      <w:r w:rsidRPr="005A49D2">
        <w:rPr>
          <w:rFonts w:ascii="Arial" w:hAnsi="Arial" w:cs="Arial"/>
          <w:sz w:val="22"/>
          <w:szCs w:val="22"/>
        </w:rPr>
        <w:t xml:space="preserve"> concluded by submitting that the Respondent acted lawfully in seizing the motor vehicle, and the continued detention of the motor vehicle remains lawful.</w:t>
      </w:r>
    </w:p>
    <w:p w:rsidR="00A9619B" w:rsidRPr="005A49D2" w:rsidRDefault="00AA57BF">
      <w:pPr>
        <w:spacing w:before="232" w:line="249" w:lineRule="auto"/>
        <w:ind w:left="1269" w:right="1491" w:hanging="4"/>
        <w:jc w:val="both"/>
        <w:rPr>
          <w:rFonts w:ascii="Arial" w:hAnsi="Arial" w:cs="Arial"/>
        </w:rPr>
      </w:pPr>
      <w:r w:rsidRPr="005A49D2">
        <w:rPr>
          <w:rFonts w:ascii="Arial" w:hAnsi="Arial" w:cs="Arial"/>
        </w:rPr>
        <w:t>My task at this stage is to determine whether I am satisfied that the Applicant has</w:t>
      </w:r>
      <w:r w:rsidRPr="005A49D2">
        <w:rPr>
          <w:rFonts w:ascii="Arial" w:hAnsi="Arial" w:cs="Arial"/>
        </w:rPr>
        <w:t xml:space="preserve"> disclosed a case fit for further investigations at a full hearing of the substantive application for</w:t>
      </w:r>
      <w:r w:rsidR="00841F92">
        <w:rPr>
          <w:rFonts w:ascii="Arial" w:hAnsi="Arial" w:cs="Arial"/>
        </w:rPr>
        <w:t xml:space="preserve"> </w:t>
      </w:r>
      <w:r w:rsidRPr="005A49D2">
        <w:rPr>
          <w:rFonts w:ascii="Arial" w:hAnsi="Arial" w:cs="Arial"/>
        </w:rPr>
        <w:t xml:space="preserve">judicial review, for which the Applicant seeks leave: see </w:t>
      </w:r>
      <w:r w:rsidRPr="005A49D2">
        <w:rPr>
          <w:rFonts w:ascii="Arial" w:hAnsi="Arial" w:cs="Arial"/>
          <w:b/>
        </w:rPr>
        <w:t xml:space="preserve">State and others; Ex parte </w:t>
      </w:r>
      <w:proofErr w:type="spellStart"/>
      <w:r w:rsidRPr="005A49D2">
        <w:rPr>
          <w:rFonts w:ascii="Arial" w:hAnsi="Arial" w:cs="Arial"/>
          <w:b/>
        </w:rPr>
        <w:t>Ziliro</w:t>
      </w:r>
      <w:proofErr w:type="spellEnd"/>
      <w:r w:rsidRPr="005A49D2">
        <w:rPr>
          <w:rFonts w:ascii="Arial" w:hAnsi="Arial" w:cs="Arial"/>
          <w:b/>
        </w:rPr>
        <w:t xml:space="preserve"> </w:t>
      </w:r>
      <w:proofErr w:type="spellStart"/>
      <w:r w:rsidRPr="005A49D2">
        <w:rPr>
          <w:rFonts w:ascii="Arial" w:hAnsi="Arial" w:cs="Arial"/>
          <w:b/>
        </w:rPr>
        <w:t>Qabaniso</w:t>
      </w:r>
      <w:proofErr w:type="spellEnd"/>
      <w:r w:rsidRPr="005A49D2">
        <w:rPr>
          <w:rFonts w:ascii="Arial" w:hAnsi="Arial" w:cs="Arial"/>
          <w:b/>
        </w:rPr>
        <w:t xml:space="preserve"> </w:t>
      </w:r>
      <w:proofErr w:type="spellStart"/>
      <w:r w:rsidRPr="005A49D2">
        <w:rPr>
          <w:rFonts w:ascii="Arial" w:hAnsi="Arial" w:cs="Arial"/>
          <w:b/>
        </w:rPr>
        <w:t>Chibambo</w:t>
      </w:r>
      <w:proofErr w:type="spellEnd"/>
      <w:r w:rsidRPr="005A49D2">
        <w:rPr>
          <w:rFonts w:ascii="Arial" w:hAnsi="Arial" w:cs="Arial"/>
          <w:b/>
        </w:rPr>
        <w:t xml:space="preserve">, </w:t>
      </w:r>
      <w:r w:rsidRPr="005A49D2">
        <w:rPr>
          <w:rFonts w:ascii="Arial" w:hAnsi="Arial" w:cs="Arial"/>
        </w:rPr>
        <w:t>supra.</w:t>
      </w:r>
    </w:p>
    <w:p w:rsidR="00A9619B" w:rsidRPr="005A49D2" w:rsidRDefault="00AA57BF" w:rsidP="00841F92">
      <w:pPr>
        <w:spacing w:before="200" w:line="247" w:lineRule="auto"/>
        <w:ind w:left="1271" w:right="1495" w:hanging="21"/>
        <w:jc w:val="both"/>
        <w:rPr>
          <w:rFonts w:ascii="Arial" w:hAnsi="Arial" w:cs="Arial"/>
          <w:b/>
        </w:rPr>
      </w:pPr>
      <w:r w:rsidRPr="005A49D2">
        <w:rPr>
          <w:rFonts w:ascii="Arial" w:hAnsi="Arial" w:cs="Arial"/>
        </w:rPr>
        <w:t xml:space="preserve">It </w:t>
      </w:r>
      <w:r w:rsidRPr="005A49D2">
        <w:rPr>
          <w:rFonts w:ascii="Arial" w:hAnsi="Arial" w:cs="Arial"/>
        </w:rPr>
        <w:t>is also important at this juncture to backtrack and remember</w:t>
      </w:r>
      <w:r w:rsidR="005A49D2">
        <w:rPr>
          <w:rFonts w:ascii="Arial" w:hAnsi="Arial" w:cs="Arial"/>
        </w:rPr>
        <w:t xml:space="preserve"> </w:t>
      </w:r>
      <w:r w:rsidRPr="005A49D2">
        <w:rPr>
          <w:rFonts w:ascii="Arial" w:hAnsi="Arial" w:cs="Arial"/>
        </w:rPr>
        <w:t xml:space="preserve">the matters that must obtain for an applicant to be granted leave. </w:t>
      </w:r>
      <w:r w:rsidRPr="005A49D2">
        <w:rPr>
          <w:rFonts w:ascii="Arial" w:hAnsi="Arial" w:cs="Arial"/>
        </w:rPr>
        <w:t xml:space="preserve">It </w:t>
      </w:r>
      <w:r w:rsidRPr="005A49D2">
        <w:rPr>
          <w:rFonts w:ascii="Arial" w:hAnsi="Arial" w:cs="Arial"/>
        </w:rPr>
        <w:t>is trite that a court faced with an application for leave ought to be satisfied that (a) the person intended to be made a re</w:t>
      </w:r>
      <w:r w:rsidRPr="005A49D2">
        <w:rPr>
          <w:rFonts w:ascii="Arial" w:hAnsi="Arial" w:cs="Arial"/>
        </w:rPr>
        <w:t>spondent is amenable to judicial review, (b) the applicant has sufficient interest</w:t>
      </w:r>
      <w:r w:rsidR="005A49D2">
        <w:rPr>
          <w:rFonts w:ascii="Arial" w:hAnsi="Arial" w:cs="Arial"/>
        </w:rPr>
        <w:t xml:space="preserve"> </w:t>
      </w:r>
      <w:r w:rsidRPr="005A49D2">
        <w:rPr>
          <w:rFonts w:ascii="Arial" w:hAnsi="Arial" w:cs="Arial"/>
        </w:rPr>
        <w:t xml:space="preserve">in the matter to which the application relates, (c) the matters/issues raised in Form 86A show a </w:t>
      </w:r>
      <w:r w:rsidRPr="005A49D2">
        <w:rPr>
          <w:rFonts w:ascii="Arial" w:hAnsi="Arial" w:cs="Arial"/>
          <w:i/>
        </w:rPr>
        <w:t xml:space="preserve">prima facie </w:t>
      </w:r>
      <w:r w:rsidRPr="005A49D2">
        <w:rPr>
          <w:rFonts w:ascii="Arial" w:hAnsi="Arial" w:cs="Arial"/>
        </w:rPr>
        <w:t>case fit for further investigations at the intended</w:t>
      </w:r>
      <w:r w:rsidR="00841F92">
        <w:rPr>
          <w:rFonts w:ascii="Arial" w:hAnsi="Arial" w:cs="Arial"/>
        </w:rPr>
        <w:t xml:space="preserve"> </w:t>
      </w:r>
      <w:r w:rsidRPr="005A49D2">
        <w:rPr>
          <w:rFonts w:ascii="Arial" w:hAnsi="Arial" w:cs="Arial"/>
        </w:rPr>
        <w:t>judicial</w:t>
      </w:r>
      <w:r w:rsidR="00841F92">
        <w:rPr>
          <w:rFonts w:ascii="Arial" w:hAnsi="Arial" w:cs="Arial"/>
        </w:rPr>
        <w:t xml:space="preserve"> </w:t>
      </w:r>
      <w:r w:rsidRPr="005A49D2">
        <w:rPr>
          <w:rFonts w:ascii="Arial" w:hAnsi="Arial" w:cs="Arial"/>
        </w:rPr>
        <w:t>review</w:t>
      </w:r>
      <w:r w:rsidR="005A49D2">
        <w:rPr>
          <w:rFonts w:ascii="Arial" w:hAnsi="Arial" w:cs="Arial"/>
        </w:rPr>
        <w:t xml:space="preserve"> </w:t>
      </w:r>
      <w:r w:rsidRPr="005A49D2">
        <w:rPr>
          <w:rFonts w:ascii="Arial" w:hAnsi="Arial" w:cs="Arial"/>
        </w:rPr>
        <w:t>proceedings,</w:t>
      </w:r>
      <w:r w:rsidR="005A49D2">
        <w:rPr>
          <w:rFonts w:ascii="Arial" w:hAnsi="Arial" w:cs="Arial"/>
        </w:rPr>
        <w:t xml:space="preserve"> </w:t>
      </w:r>
      <w:r w:rsidRPr="005A49D2">
        <w:rPr>
          <w:rFonts w:ascii="Arial" w:hAnsi="Arial" w:cs="Arial"/>
        </w:rPr>
        <w:t>(d)</w:t>
      </w:r>
      <w:r w:rsidR="005A49D2">
        <w:rPr>
          <w:rFonts w:ascii="Arial" w:hAnsi="Arial" w:cs="Arial"/>
        </w:rPr>
        <w:t xml:space="preserve"> </w:t>
      </w:r>
      <w:r w:rsidRPr="005A49D2">
        <w:rPr>
          <w:rFonts w:ascii="Arial" w:hAnsi="Arial" w:cs="Arial"/>
        </w:rPr>
        <w:t>the</w:t>
      </w:r>
      <w:r w:rsidR="005A49D2">
        <w:rPr>
          <w:rFonts w:ascii="Arial" w:hAnsi="Arial" w:cs="Arial"/>
        </w:rPr>
        <w:t xml:space="preserve"> </w:t>
      </w:r>
      <w:r w:rsidRPr="005A49D2">
        <w:rPr>
          <w:rFonts w:ascii="Arial" w:hAnsi="Arial" w:cs="Arial"/>
        </w:rPr>
        <w:t>applicant</w:t>
      </w:r>
      <w:r w:rsidR="005A49D2">
        <w:rPr>
          <w:rFonts w:ascii="Arial" w:hAnsi="Arial" w:cs="Arial"/>
        </w:rPr>
        <w:t xml:space="preserve"> </w:t>
      </w:r>
      <w:r w:rsidRPr="005A49D2">
        <w:rPr>
          <w:rFonts w:ascii="Arial" w:hAnsi="Arial" w:cs="Arial"/>
        </w:rPr>
        <w:t>does</w:t>
      </w:r>
      <w:r w:rsidR="005A49D2">
        <w:rPr>
          <w:rFonts w:ascii="Arial" w:hAnsi="Arial" w:cs="Arial"/>
        </w:rPr>
        <w:t xml:space="preserve"> </w:t>
      </w:r>
      <w:r w:rsidRPr="005A49D2">
        <w:rPr>
          <w:rFonts w:ascii="Arial" w:hAnsi="Arial" w:cs="Arial"/>
        </w:rPr>
        <w:t>not</w:t>
      </w:r>
      <w:r w:rsidR="005A49D2">
        <w:rPr>
          <w:rFonts w:ascii="Arial" w:hAnsi="Arial" w:cs="Arial"/>
        </w:rPr>
        <w:t xml:space="preserve"> </w:t>
      </w:r>
      <w:r w:rsidRPr="005A49D2">
        <w:rPr>
          <w:rFonts w:ascii="Arial" w:hAnsi="Arial" w:cs="Arial"/>
        </w:rPr>
        <w:t>have</w:t>
      </w:r>
      <w:r w:rsidR="005A49D2">
        <w:rPr>
          <w:rFonts w:ascii="Arial" w:hAnsi="Arial" w:cs="Arial"/>
        </w:rPr>
        <w:t xml:space="preserve"> </w:t>
      </w:r>
      <w:r w:rsidRPr="005A49D2">
        <w:rPr>
          <w:rFonts w:ascii="Arial" w:hAnsi="Arial" w:cs="Arial"/>
        </w:rPr>
        <w:t>an</w:t>
      </w:r>
      <w:r w:rsidR="005A49D2">
        <w:rPr>
          <w:rFonts w:ascii="Arial" w:hAnsi="Arial" w:cs="Arial"/>
        </w:rPr>
        <w:t xml:space="preserve"> </w:t>
      </w:r>
      <w:r w:rsidRPr="005A49D2">
        <w:rPr>
          <w:rFonts w:ascii="Arial" w:hAnsi="Arial" w:cs="Arial"/>
        </w:rPr>
        <w:t>alternative</w:t>
      </w:r>
      <w:r w:rsidR="005A49D2">
        <w:rPr>
          <w:rFonts w:ascii="Arial" w:hAnsi="Arial" w:cs="Arial"/>
        </w:rPr>
        <w:t xml:space="preserve"> </w:t>
      </w:r>
      <w:r w:rsidRPr="005A49D2">
        <w:rPr>
          <w:rFonts w:ascii="Arial" w:hAnsi="Arial" w:cs="Arial"/>
        </w:rPr>
        <w:t>remedy</w:t>
      </w:r>
      <w:r w:rsidRPr="005A49D2">
        <w:rPr>
          <w:rFonts w:ascii="Arial" w:hAnsi="Arial" w:cs="Arial"/>
        </w:rPr>
        <w:t xml:space="preserve"> </w:t>
      </w:r>
      <w:proofErr w:type="spellStart"/>
      <w:r w:rsidRPr="005A49D2">
        <w:rPr>
          <w:rFonts w:ascii="Arial" w:hAnsi="Arial" w:cs="Arial"/>
        </w:rPr>
        <w:t>or</w:t>
      </w:r>
      <w:r w:rsidRPr="005A49D2">
        <w:rPr>
          <w:rFonts w:ascii="Arial" w:hAnsi="Arial" w:cs="Arial"/>
        </w:rPr>
        <w:pict>
          <v:line id="_x0000_s1038" style="position:absolute;left:0;text-align:left;z-index:251660288;mso-position-horizontal-relative:page;mso-position-vertical-relative:page" from="3.4pt,52.35pt" to="3.4pt,.95pt" strokecolor="#dfdfdf" strokeweight=".34203mm">
            <w10:wrap anchorx="page" anchory="page"/>
          </v:line>
        </w:pict>
      </w:r>
      <w:r w:rsidRPr="005A49D2">
        <w:rPr>
          <w:rFonts w:ascii="Arial" w:hAnsi="Arial" w:cs="Arial"/>
        </w:rPr>
        <w:t>avenue</w:t>
      </w:r>
      <w:proofErr w:type="spellEnd"/>
      <w:r w:rsidRPr="005A49D2">
        <w:rPr>
          <w:rFonts w:ascii="Arial" w:hAnsi="Arial" w:cs="Arial"/>
        </w:rPr>
        <w:t xml:space="preserve"> that would resolve his or her complaint, (e) the application is made promptly, and in any event within three months of the date on which the grounds for the application first arose: see </w:t>
      </w:r>
      <w:r w:rsidRPr="005A49D2">
        <w:rPr>
          <w:rFonts w:ascii="Arial" w:hAnsi="Arial" w:cs="Arial"/>
          <w:b/>
        </w:rPr>
        <w:t xml:space="preserve">Malawi </w:t>
      </w:r>
      <w:r w:rsidRPr="005A49D2">
        <w:rPr>
          <w:rFonts w:ascii="Arial" w:hAnsi="Arial" w:cs="Arial"/>
          <w:b/>
        </w:rPr>
        <w:t>Communications</w:t>
      </w:r>
      <w:r w:rsidR="005A49D2">
        <w:rPr>
          <w:rFonts w:ascii="Arial" w:hAnsi="Arial" w:cs="Arial"/>
          <w:b/>
        </w:rPr>
        <w:t xml:space="preserve"> </w:t>
      </w:r>
      <w:r w:rsidRPr="005A49D2">
        <w:rPr>
          <w:rFonts w:ascii="Arial" w:hAnsi="Arial" w:cs="Arial"/>
          <w:b/>
        </w:rPr>
        <w:t xml:space="preserve">Regulatory Authority v. </w:t>
      </w:r>
      <w:proofErr w:type="spellStart"/>
      <w:r w:rsidRPr="005A49D2">
        <w:rPr>
          <w:rFonts w:ascii="Arial" w:hAnsi="Arial" w:cs="Arial"/>
          <w:b/>
        </w:rPr>
        <w:t>Makande</w:t>
      </w:r>
      <w:proofErr w:type="spellEnd"/>
      <w:r w:rsidRPr="005A49D2">
        <w:rPr>
          <w:rFonts w:ascii="Arial" w:hAnsi="Arial" w:cs="Arial"/>
          <w:b/>
        </w:rPr>
        <w:t xml:space="preserve"> and Anot</w:t>
      </w:r>
      <w:r w:rsidRPr="005A49D2">
        <w:rPr>
          <w:rFonts w:ascii="Arial" w:hAnsi="Arial" w:cs="Arial"/>
          <w:b/>
        </w:rPr>
        <w:t xml:space="preserve">her, MSCA Civil </w:t>
      </w:r>
      <w:r w:rsidR="00841F92">
        <w:rPr>
          <w:rFonts w:ascii="Arial" w:hAnsi="Arial" w:cs="Arial"/>
          <w:b/>
        </w:rPr>
        <w:t>Appeal No. 28 of 2013 (unreported)</w:t>
      </w:r>
    </w:p>
    <w:p w:rsidR="00A9619B" w:rsidRPr="005A49D2" w:rsidRDefault="00A9619B">
      <w:pPr>
        <w:jc w:val="right"/>
        <w:rPr>
          <w:rFonts w:ascii="Arial" w:hAnsi="Arial" w:cs="Arial"/>
        </w:rPr>
        <w:sectPr w:rsidR="00A9619B" w:rsidRPr="005A49D2" w:rsidSect="00841F92">
          <w:headerReference w:type="default" r:id="rId13"/>
          <w:type w:val="continuous"/>
          <w:pgSz w:w="12240" w:h="16860"/>
          <w:pgMar w:top="820" w:right="0" w:bottom="2300" w:left="0" w:header="720" w:footer="720" w:gutter="0"/>
          <w:cols w:space="720"/>
        </w:sectPr>
      </w:pPr>
    </w:p>
    <w:p w:rsidR="00841F92" w:rsidRDefault="00841F92" w:rsidP="00841F92">
      <w:pPr>
        <w:tabs>
          <w:tab w:val="left" w:pos="8924"/>
        </w:tabs>
        <w:spacing w:before="193" w:line="276" w:lineRule="auto"/>
        <w:ind w:left="1382"/>
        <w:jc w:val="both"/>
        <w:rPr>
          <w:rFonts w:ascii="Arial" w:hAnsi="Arial" w:cs="Arial"/>
        </w:rPr>
        <w:sectPr w:rsidR="00841F92">
          <w:headerReference w:type="default" r:id="rId14"/>
          <w:pgSz w:w="12240" w:h="16860"/>
          <w:pgMar w:top="460" w:right="0" w:bottom="2300" w:left="0" w:header="0" w:footer="2112" w:gutter="0"/>
          <w:cols w:space="720"/>
        </w:sectPr>
      </w:pPr>
    </w:p>
    <w:p w:rsidR="00A9619B" w:rsidRPr="005A49D2" w:rsidRDefault="00A9619B" w:rsidP="00841F92">
      <w:pPr>
        <w:pStyle w:val="BodyText"/>
        <w:spacing w:before="9" w:line="276" w:lineRule="auto"/>
        <w:rPr>
          <w:rFonts w:ascii="Arial" w:hAnsi="Arial" w:cs="Arial"/>
          <w:i w:val="0"/>
          <w:sz w:val="22"/>
          <w:szCs w:val="22"/>
        </w:rPr>
      </w:pPr>
    </w:p>
    <w:p w:rsidR="00A9619B" w:rsidRPr="005A49D2" w:rsidRDefault="00AA57BF" w:rsidP="00841F92">
      <w:pPr>
        <w:spacing w:line="276" w:lineRule="auto"/>
        <w:ind w:left="1376" w:right="1406" w:firstLine="3"/>
        <w:jc w:val="both"/>
        <w:rPr>
          <w:rFonts w:ascii="Arial" w:hAnsi="Arial" w:cs="Arial"/>
        </w:rPr>
      </w:pPr>
      <w:r w:rsidRPr="005A49D2">
        <w:rPr>
          <w:rFonts w:ascii="Arial" w:hAnsi="Arial" w:cs="Arial"/>
        </w:rPr>
        <w:t>At the leave stage, there is no need for the court to go into the matter in depth. The essential burden of an applicant at this stage is as was enunciated by the Supreme Court of</w:t>
      </w:r>
      <w:r w:rsidR="005A49D2">
        <w:rPr>
          <w:rFonts w:ascii="Arial" w:hAnsi="Arial" w:cs="Arial"/>
        </w:rPr>
        <w:t xml:space="preserve"> </w:t>
      </w:r>
      <w:r w:rsidRPr="005A49D2">
        <w:rPr>
          <w:rFonts w:ascii="Arial" w:hAnsi="Arial" w:cs="Arial"/>
        </w:rPr>
        <w:t>Appeal</w:t>
      </w:r>
      <w:r w:rsidR="005A49D2">
        <w:rPr>
          <w:rFonts w:ascii="Arial" w:hAnsi="Arial" w:cs="Arial"/>
        </w:rPr>
        <w:t xml:space="preserve"> </w:t>
      </w:r>
      <w:r w:rsidRPr="005A49D2">
        <w:rPr>
          <w:rFonts w:ascii="Arial" w:hAnsi="Arial" w:cs="Arial"/>
        </w:rPr>
        <w:t>in</w:t>
      </w:r>
      <w:r w:rsidR="005A49D2">
        <w:rPr>
          <w:rFonts w:ascii="Arial" w:hAnsi="Arial" w:cs="Arial"/>
        </w:rPr>
        <w:t xml:space="preserve"> </w:t>
      </w:r>
      <w:r w:rsidRPr="005A49D2">
        <w:rPr>
          <w:rFonts w:ascii="Arial" w:hAnsi="Arial" w:cs="Arial"/>
        </w:rPr>
        <w:t>the</w:t>
      </w:r>
      <w:r w:rsidR="005A49D2">
        <w:rPr>
          <w:rFonts w:ascii="Arial" w:hAnsi="Arial" w:cs="Arial"/>
        </w:rPr>
        <w:t xml:space="preserve"> </w:t>
      </w:r>
      <w:r w:rsidRPr="005A49D2">
        <w:rPr>
          <w:rFonts w:ascii="Arial" w:hAnsi="Arial" w:cs="Arial"/>
        </w:rPr>
        <w:t>case</w:t>
      </w:r>
      <w:r w:rsidR="005A49D2">
        <w:rPr>
          <w:rFonts w:ascii="Arial" w:hAnsi="Arial" w:cs="Arial"/>
        </w:rPr>
        <w:t xml:space="preserve"> </w:t>
      </w:r>
      <w:r w:rsidRPr="005A49D2">
        <w:rPr>
          <w:rFonts w:ascii="Arial" w:hAnsi="Arial" w:cs="Arial"/>
        </w:rPr>
        <w:t>of</w:t>
      </w:r>
      <w:r w:rsidR="005A49D2">
        <w:rPr>
          <w:rFonts w:ascii="Arial" w:hAnsi="Arial" w:cs="Arial"/>
        </w:rPr>
        <w:t xml:space="preserve"> </w:t>
      </w:r>
      <w:r w:rsidRPr="005A49D2">
        <w:rPr>
          <w:rFonts w:ascii="Arial" w:hAnsi="Arial" w:cs="Arial"/>
          <w:b/>
        </w:rPr>
        <w:t>Ombudsman</w:t>
      </w:r>
      <w:r w:rsidR="005A49D2">
        <w:rPr>
          <w:rFonts w:ascii="Arial" w:hAnsi="Arial" w:cs="Arial"/>
          <w:b/>
        </w:rPr>
        <w:t xml:space="preserve"> </w:t>
      </w:r>
      <w:r w:rsidRPr="005A49D2">
        <w:rPr>
          <w:rFonts w:ascii="Arial" w:hAnsi="Arial" w:cs="Arial"/>
          <w:b/>
        </w:rPr>
        <w:t>v.</w:t>
      </w:r>
      <w:r w:rsidR="005A49D2">
        <w:rPr>
          <w:rFonts w:ascii="Arial" w:hAnsi="Arial" w:cs="Arial"/>
          <w:b/>
        </w:rPr>
        <w:t xml:space="preserve"> </w:t>
      </w:r>
      <w:r w:rsidRPr="005A49D2">
        <w:rPr>
          <w:rFonts w:ascii="Arial" w:hAnsi="Arial" w:cs="Arial"/>
          <w:b/>
        </w:rPr>
        <w:t>Malawi</w:t>
      </w:r>
      <w:r w:rsidR="005A49D2">
        <w:rPr>
          <w:rFonts w:ascii="Arial" w:hAnsi="Arial" w:cs="Arial"/>
          <w:b/>
        </w:rPr>
        <w:t xml:space="preserve"> </w:t>
      </w:r>
      <w:r w:rsidRPr="005A49D2">
        <w:rPr>
          <w:rFonts w:ascii="Arial" w:hAnsi="Arial" w:cs="Arial"/>
          <w:b/>
        </w:rPr>
        <w:t xml:space="preserve">Broadcasting </w:t>
      </w:r>
      <w:proofErr w:type="spellStart"/>
      <w:r w:rsidR="00841F92">
        <w:rPr>
          <w:rFonts w:ascii="Arial" w:hAnsi="Arial" w:cs="Arial"/>
          <w:b/>
        </w:rPr>
        <w:t>Corpor</w:t>
      </w:r>
      <w:r w:rsidRPr="005A49D2">
        <w:rPr>
          <w:rFonts w:ascii="Arial" w:hAnsi="Arial" w:cs="Arial"/>
          <w:b/>
        </w:rPr>
        <w:t>tion</w:t>
      </w:r>
      <w:proofErr w:type="spellEnd"/>
      <w:r w:rsidRPr="005A49D2">
        <w:rPr>
          <w:rFonts w:ascii="Arial" w:hAnsi="Arial" w:cs="Arial"/>
          <w:b/>
        </w:rPr>
        <w:t xml:space="preserve"> [</w:t>
      </w:r>
      <w:r w:rsidRPr="005A49D2">
        <w:rPr>
          <w:rFonts w:ascii="Arial" w:hAnsi="Arial" w:cs="Arial"/>
          <w:b/>
        </w:rPr>
        <w:t xml:space="preserve">1999] </w:t>
      </w:r>
      <w:r w:rsidRPr="005A49D2">
        <w:rPr>
          <w:rFonts w:ascii="Arial" w:hAnsi="Arial" w:cs="Arial"/>
          <w:b/>
        </w:rPr>
        <w:t xml:space="preserve">MLR </w:t>
      </w:r>
      <w:r w:rsidRPr="005A49D2">
        <w:rPr>
          <w:rFonts w:ascii="Arial" w:hAnsi="Arial" w:cs="Arial"/>
          <w:b/>
        </w:rPr>
        <w:t xml:space="preserve">329 </w:t>
      </w:r>
      <w:r w:rsidRPr="005A49D2">
        <w:rPr>
          <w:rFonts w:ascii="Arial" w:hAnsi="Arial" w:cs="Arial"/>
        </w:rPr>
        <w:t>at 333:</w:t>
      </w:r>
    </w:p>
    <w:p w:rsidR="00A9619B" w:rsidRPr="005A49D2" w:rsidRDefault="00AA57BF" w:rsidP="00841F92">
      <w:pPr>
        <w:pStyle w:val="BodyText"/>
        <w:spacing w:before="265" w:line="276" w:lineRule="auto"/>
        <w:ind w:left="2087" w:right="1391" w:firstLine="18"/>
        <w:jc w:val="both"/>
        <w:rPr>
          <w:rFonts w:ascii="Arial" w:hAnsi="Arial" w:cs="Arial"/>
          <w:sz w:val="22"/>
          <w:szCs w:val="22"/>
        </w:rPr>
      </w:pPr>
      <w:r w:rsidRPr="005A49D2">
        <w:rPr>
          <w:rFonts w:ascii="Arial" w:hAnsi="Arial" w:cs="Arial"/>
          <w:sz w:val="22"/>
          <w:szCs w:val="22"/>
        </w:rPr>
        <w:t>"</w:t>
      </w:r>
      <w:r w:rsidRPr="005A49D2">
        <w:rPr>
          <w:rFonts w:ascii="Arial" w:hAnsi="Arial" w:cs="Arial"/>
          <w:sz w:val="22"/>
          <w:szCs w:val="22"/>
        </w:rPr>
        <w:t xml:space="preserve">The law applicable to an </w:t>
      </w:r>
      <w:r w:rsidRPr="005A49D2">
        <w:rPr>
          <w:rFonts w:ascii="Arial" w:hAnsi="Arial" w:cs="Arial"/>
          <w:sz w:val="22"/>
          <w:szCs w:val="22"/>
        </w:rPr>
        <w:t xml:space="preserve">application </w:t>
      </w:r>
      <w:r w:rsidRPr="005A49D2">
        <w:rPr>
          <w:rFonts w:ascii="Arial" w:hAnsi="Arial" w:cs="Arial"/>
          <w:sz w:val="22"/>
          <w:szCs w:val="22"/>
        </w:rPr>
        <w:t xml:space="preserve">for </w:t>
      </w:r>
      <w:r w:rsidRPr="005A49D2">
        <w:rPr>
          <w:rFonts w:ascii="Arial" w:hAnsi="Arial" w:cs="Arial"/>
          <w:sz w:val="22"/>
          <w:szCs w:val="22"/>
        </w:rPr>
        <w:t xml:space="preserve">leave </w:t>
      </w:r>
      <w:r w:rsidRPr="005A49D2">
        <w:rPr>
          <w:rFonts w:ascii="Arial" w:hAnsi="Arial" w:cs="Arial"/>
          <w:sz w:val="22"/>
          <w:szCs w:val="22"/>
        </w:rPr>
        <w:t xml:space="preserve">to apply for judicial review is </w:t>
      </w:r>
      <w:r w:rsidRPr="005A49D2">
        <w:rPr>
          <w:rFonts w:ascii="Arial" w:hAnsi="Arial" w:cs="Arial"/>
          <w:sz w:val="22"/>
          <w:szCs w:val="22"/>
        </w:rPr>
        <w:t xml:space="preserve">very </w:t>
      </w:r>
      <w:r w:rsidRPr="005A49D2">
        <w:rPr>
          <w:rFonts w:ascii="Arial" w:hAnsi="Arial" w:cs="Arial"/>
          <w:sz w:val="22"/>
          <w:szCs w:val="22"/>
        </w:rPr>
        <w:t xml:space="preserve">clear. </w:t>
      </w:r>
      <w:r w:rsidRPr="005A49D2">
        <w:rPr>
          <w:rFonts w:ascii="Arial" w:hAnsi="Arial" w:cs="Arial"/>
          <w:sz w:val="22"/>
          <w:szCs w:val="22"/>
        </w:rPr>
        <w:t xml:space="preserve">Once the court </w:t>
      </w:r>
      <w:r w:rsidRPr="005A49D2">
        <w:rPr>
          <w:rFonts w:ascii="Arial" w:hAnsi="Arial" w:cs="Arial"/>
          <w:sz w:val="22"/>
          <w:szCs w:val="22"/>
        </w:rPr>
        <w:t xml:space="preserve">is satisfied, after going </w:t>
      </w:r>
      <w:r w:rsidRPr="005A49D2">
        <w:rPr>
          <w:rFonts w:ascii="Arial" w:hAnsi="Arial" w:cs="Arial"/>
          <w:sz w:val="22"/>
          <w:szCs w:val="22"/>
        </w:rPr>
        <w:t xml:space="preserve">through </w:t>
      </w:r>
      <w:r w:rsidRPr="005A49D2">
        <w:rPr>
          <w:rFonts w:ascii="Arial" w:hAnsi="Arial" w:cs="Arial"/>
          <w:sz w:val="22"/>
          <w:szCs w:val="22"/>
        </w:rPr>
        <w:t xml:space="preserve">the </w:t>
      </w:r>
      <w:r w:rsidRPr="005A49D2">
        <w:rPr>
          <w:rFonts w:ascii="Arial" w:hAnsi="Arial" w:cs="Arial"/>
          <w:sz w:val="22"/>
          <w:szCs w:val="22"/>
        </w:rPr>
        <w:t>material b</w:t>
      </w:r>
      <w:r w:rsidRPr="005A49D2">
        <w:rPr>
          <w:rFonts w:ascii="Arial" w:hAnsi="Arial" w:cs="Arial"/>
          <w:sz w:val="22"/>
          <w:szCs w:val="22"/>
        </w:rPr>
        <w:t>efo</w:t>
      </w:r>
      <w:r w:rsidRPr="005A49D2">
        <w:rPr>
          <w:rFonts w:ascii="Arial" w:hAnsi="Arial" w:cs="Arial"/>
          <w:sz w:val="22"/>
          <w:szCs w:val="22"/>
        </w:rPr>
        <w:t>re it</w:t>
      </w:r>
      <w:r w:rsidRPr="005A49D2">
        <w:rPr>
          <w:rFonts w:ascii="Arial" w:hAnsi="Arial" w:cs="Arial"/>
          <w:sz w:val="22"/>
          <w:szCs w:val="22"/>
        </w:rPr>
        <w:t xml:space="preserve">, </w:t>
      </w:r>
      <w:r w:rsidRPr="005A49D2">
        <w:rPr>
          <w:rFonts w:ascii="Arial" w:hAnsi="Arial" w:cs="Arial"/>
          <w:sz w:val="22"/>
          <w:szCs w:val="22"/>
        </w:rPr>
        <w:t>that the</w:t>
      </w:r>
      <w:r w:rsidRPr="005A49D2">
        <w:rPr>
          <w:rFonts w:ascii="Arial" w:hAnsi="Arial" w:cs="Arial"/>
          <w:sz w:val="22"/>
          <w:szCs w:val="22"/>
        </w:rPr>
        <w:t xml:space="preserve">re </w:t>
      </w:r>
      <w:r w:rsidRPr="005A49D2">
        <w:rPr>
          <w:rFonts w:ascii="Arial" w:hAnsi="Arial" w:cs="Arial"/>
          <w:sz w:val="22"/>
          <w:szCs w:val="22"/>
        </w:rPr>
        <w:t xml:space="preserve">is an arguable </w:t>
      </w:r>
      <w:r w:rsidRPr="005A49D2">
        <w:rPr>
          <w:rFonts w:ascii="Arial" w:hAnsi="Arial" w:cs="Arial"/>
          <w:sz w:val="22"/>
          <w:szCs w:val="22"/>
        </w:rPr>
        <w:t>case</w:t>
      </w:r>
      <w:r w:rsidRPr="005A49D2">
        <w:rPr>
          <w:rFonts w:ascii="Arial" w:hAnsi="Arial" w:cs="Arial"/>
          <w:sz w:val="22"/>
          <w:szCs w:val="22"/>
        </w:rPr>
        <w:t xml:space="preserve">, </w:t>
      </w:r>
      <w:r w:rsidRPr="005A49D2">
        <w:rPr>
          <w:rFonts w:ascii="Arial" w:hAnsi="Arial" w:cs="Arial"/>
          <w:sz w:val="22"/>
          <w:szCs w:val="22"/>
        </w:rPr>
        <w:t xml:space="preserve">then leave </w:t>
      </w:r>
      <w:r w:rsidRPr="005A49D2">
        <w:rPr>
          <w:rFonts w:ascii="Arial" w:hAnsi="Arial" w:cs="Arial"/>
          <w:sz w:val="22"/>
          <w:szCs w:val="22"/>
        </w:rPr>
        <w:t xml:space="preserve">should </w:t>
      </w:r>
      <w:r w:rsidRPr="005A49D2">
        <w:rPr>
          <w:rFonts w:ascii="Arial" w:hAnsi="Arial" w:cs="Arial"/>
          <w:sz w:val="22"/>
          <w:szCs w:val="22"/>
        </w:rPr>
        <w:t>be granted. The</w:t>
      </w:r>
      <w:r w:rsidR="005A49D2">
        <w:rPr>
          <w:rFonts w:ascii="Arial" w:hAnsi="Arial" w:cs="Arial"/>
          <w:sz w:val="22"/>
          <w:szCs w:val="22"/>
        </w:rPr>
        <w:t xml:space="preserve"> </w:t>
      </w:r>
      <w:r w:rsidRPr="005A49D2">
        <w:rPr>
          <w:rFonts w:ascii="Arial" w:hAnsi="Arial" w:cs="Arial"/>
          <w:sz w:val="22"/>
          <w:szCs w:val="22"/>
        </w:rPr>
        <w:t xml:space="preserve">discretion that </w:t>
      </w:r>
      <w:r w:rsidRPr="005A49D2">
        <w:rPr>
          <w:rFonts w:ascii="Arial" w:hAnsi="Arial" w:cs="Arial"/>
          <w:sz w:val="22"/>
          <w:szCs w:val="22"/>
        </w:rPr>
        <w:t>the</w:t>
      </w:r>
      <w:r w:rsidR="005A49D2">
        <w:rPr>
          <w:rFonts w:ascii="Arial" w:hAnsi="Arial" w:cs="Arial"/>
          <w:sz w:val="22"/>
          <w:szCs w:val="22"/>
        </w:rPr>
        <w:t xml:space="preserve"> </w:t>
      </w:r>
      <w:r w:rsidRPr="005A49D2">
        <w:rPr>
          <w:rFonts w:ascii="Arial" w:hAnsi="Arial" w:cs="Arial"/>
          <w:sz w:val="22"/>
          <w:szCs w:val="22"/>
        </w:rPr>
        <w:t xml:space="preserve">court exercises </w:t>
      </w:r>
      <w:r w:rsidRPr="005A49D2">
        <w:rPr>
          <w:rFonts w:ascii="Arial" w:hAnsi="Arial" w:cs="Arial"/>
          <w:sz w:val="22"/>
          <w:szCs w:val="22"/>
        </w:rPr>
        <w:t>at</w:t>
      </w:r>
      <w:r w:rsidR="005A49D2">
        <w:rPr>
          <w:rFonts w:ascii="Arial" w:hAnsi="Arial" w:cs="Arial"/>
          <w:sz w:val="22"/>
          <w:szCs w:val="22"/>
        </w:rPr>
        <w:t xml:space="preserve"> </w:t>
      </w:r>
      <w:r w:rsidRPr="005A49D2">
        <w:rPr>
          <w:rFonts w:ascii="Arial" w:hAnsi="Arial" w:cs="Arial"/>
          <w:sz w:val="22"/>
          <w:szCs w:val="22"/>
        </w:rPr>
        <w:t xml:space="preserve">this </w:t>
      </w:r>
      <w:r w:rsidRPr="005A49D2">
        <w:rPr>
          <w:rFonts w:ascii="Arial" w:hAnsi="Arial" w:cs="Arial"/>
          <w:sz w:val="22"/>
          <w:szCs w:val="22"/>
        </w:rPr>
        <w:t>stage</w:t>
      </w:r>
      <w:r w:rsidR="005A49D2">
        <w:rPr>
          <w:rFonts w:ascii="Arial" w:hAnsi="Arial" w:cs="Arial"/>
          <w:sz w:val="22"/>
          <w:szCs w:val="22"/>
        </w:rPr>
        <w:t xml:space="preserve"> </w:t>
      </w:r>
      <w:r w:rsidRPr="005A49D2">
        <w:rPr>
          <w:rFonts w:ascii="Arial" w:hAnsi="Arial" w:cs="Arial"/>
          <w:sz w:val="22"/>
          <w:szCs w:val="22"/>
        </w:rPr>
        <w:t>is</w:t>
      </w:r>
      <w:r w:rsidR="005A49D2">
        <w:rPr>
          <w:rFonts w:ascii="Arial" w:hAnsi="Arial" w:cs="Arial"/>
          <w:sz w:val="22"/>
          <w:szCs w:val="22"/>
        </w:rPr>
        <w:t xml:space="preserve"> </w:t>
      </w:r>
      <w:r w:rsidRPr="005A49D2">
        <w:rPr>
          <w:rFonts w:ascii="Arial" w:hAnsi="Arial" w:cs="Arial"/>
          <w:sz w:val="22"/>
          <w:szCs w:val="22"/>
        </w:rPr>
        <w:t>not the</w:t>
      </w:r>
      <w:r w:rsidR="005A49D2">
        <w:rPr>
          <w:rFonts w:ascii="Arial" w:hAnsi="Arial" w:cs="Arial"/>
          <w:sz w:val="22"/>
          <w:szCs w:val="22"/>
        </w:rPr>
        <w:t xml:space="preserve"> </w:t>
      </w:r>
      <w:r w:rsidRPr="005A49D2">
        <w:rPr>
          <w:rFonts w:ascii="Arial" w:hAnsi="Arial" w:cs="Arial"/>
          <w:sz w:val="22"/>
          <w:szCs w:val="22"/>
        </w:rPr>
        <w:t xml:space="preserve">same </w:t>
      </w:r>
      <w:r w:rsidRPr="005A49D2">
        <w:rPr>
          <w:rFonts w:ascii="Arial" w:hAnsi="Arial" w:cs="Arial"/>
          <w:sz w:val="22"/>
          <w:szCs w:val="22"/>
        </w:rPr>
        <w:t xml:space="preserve">as </w:t>
      </w:r>
      <w:r w:rsidRPr="005A49D2">
        <w:rPr>
          <w:rFonts w:ascii="Arial" w:hAnsi="Arial" w:cs="Arial"/>
          <w:sz w:val="22"/>
          <w:szCs w:val="22"/>
        </w:rPr>
        <w:t>that</w:t>
      </w:r>
      <w:r w:rsidRPr="005A49D2">
        <w:rPr>
          <w:rFonts w:ascii="Arial" w:hAnsi="Arial" w:cs="Arial"/>
          <w:sz w:val="22"/>
          <w:szCs w:val="22"/>
        </w:rPr>
        <w:t xml:space="preserve">, </w:t>
      </w:r>
      <w:r w:rsidRPr="005A49D2">
        <w:rPr>
          <w:rFonts w:ascii="Arial" w:hAnsi="Arial" w:cs="Arial"/>
          <w:sz w:val="22"/>
          <w:szCs w:val="22"/>
        </w:rPr>
        <w:t xml:space="preserve">which the </w:t>
      </w:r>
      <w:r w:rsidRPr="005A49D2">
        <w:rPr>
          <w:rFonts w:ascii="Arial" w:hAnsi="Arial" w:cs="Arial"/>
          <w:sz w:val="22"/>
          <w:szCs w:val="22"/>
        </w:rPr>
        <w:t>court is called</w:t>
      </w:r>
      <w:r w:rsidR="005A49D2">
        <w:rPr>
          <w:rFonts w:ascii="Arial" w:hAnsi="Arial" w:cs="Arial"/>
          <w:sz w:val="22"/>
          <w:szCs w:val="22"/>
        </w:rPr>
        <w:t xml:space="preserve"> </w:t>
      </w:r>
      <w:r w:rsidRPr="005A49D2">
        <w:rPr>
          <w:rFonts w:ascii="Arial" w:hAnsi="Arial" w:cs="Arial"/>
          <w:sz w:val="22"/>
          <w:szCs w:val="22"/>
        </w:rPr>
        <w:t xml:space="preserve">on to </w:t>
      </w:r>
      <w:r w:rsidRPr="005A49D2">
        <w:rPr>
          <w:rFonts w:ascii="Arial" w:hAnsi="Arial" w:cs="Arial"/>
          <w:sz w:val="22"/>
          <w:szCs w:val="22"/>
        </w:rPr>
        <w:t>exercis</w:t>
      </w:r>
      <w:r w:rsidRPr="005A49D2">
        <w:rPr>
          <w:rFonts w:ascii="Arial" w:hAnsi="Arial" w:cs="Arial"/>
          <w:sz w:val="22"/>
          <w:szCs w:val="22"/>
        </w:rPr>
        <w:t>e</w:t>
      </w:r>
      <w:r w:rsidR="005A49D2">
        <w:rPr>
          <w:rFonts w:ascii="Arial" w:hAnsi="Arial" w:cs="Arial"/>
          <w:sz w:val="22"/>
          <w:szCs w:val="22"/>
        </w:rPr>
        <w:t xml:space="preserve"> </w:t>
      </w:r>
      <w:r w:rsidRPr="005A49D2">
        <w:rPr>
          <w:rFonts w:ascii="Arial" w:hAnsi="Arial" w:cs="Arial"/>
          <w:sz w:val="22"/>
          <w:szCs w:val="22"/>
        </w:rPr>
        <w:t xml:space="preserve">when </w:t>
      </w:r>
      <w:r w:rsidRPr="005A49D2">
        <w:rPr>
          <w:rFonts w:ascii="Arial" w:hAnsi="Arial" w:cs="Arial"/>
          <w:sz w:val="22"/>
          <w:szCs w:val="22"/>
        </w:rPr>
        <w:t>all</w:t>
      </w:r>
      <w:r w:rsidR="005A49D2">
        <w:rPr>
          <w:rFonts w:ascii="Arial" w:hAnsi="Arial" w:cs="Arial"/>
          <w:sz w:val="22"/>
          <w:szCs w:val="22"/>
        </w:rPr>
        <w:t xml:space="preserve"> </w:t>
      </w:r>
      <w:r w:rsidRPr="005A49D2">
        <w:rPr>
          <w:rFonts w:ascii="Arial" w:hAnsi="Arial" w:cs="Arial"/>
          <w:sz w:val="22"/>
          <w:szCs w:val="22"/>
        </w:rPr>
        <w:t>the</w:t>
      </w:r>
      <w:r w:rsidR="00841F92">
        <w:rPr>
          <w:rFonts w:ascii="Arial" w:hAnsi="Arial" w:cs="Arial"/>
          <w:sz w:val="22"/>
          <w:szCs w:val="22"/>
        </w:rPr>
        <w:t xml:space="preserve"> </w:t>
      </w:r>
      <w:r w:rsidRPr="005A49D2">
        <w:rPr>
          <w:rFonts w:ascii="Arial" w:hAnsi="Arial" w:cs="Arial"/>
          <w:sz w:val="22"/>
          <w:szCs w:val="22"/>
        </w:rPr>
        <w:t xml:space="preserve">evidence </w:t>
      </w:r>
      <w:r w:rsidRPr="005A49D2">
        <w:rPr>
          <w:rFonts w:ascii="Arial" w:hAnsi="Arial" w:cs="Arial"/>
          <w:sz w:val="22"/>
          <w:szCs w:val="22"/>
        </w:rPr>
        <w:t xml:space="preserve">in the matter has been fully </w:t>
      </w:r>
      <w:r w:rsidRPr="005A49D2">
        <w:rPr>
          <w:rFonts w:ascii="Arial" w:hAnsi="Arial" w:cs="Arial"/>
          <w:sz w:val="22"/>
          <w:szCs w:val="22"/>
        </w:rPr>
        <w:t xml:space="preserve">argued </w:t>
      </w:r>
      <w:r w:rsidRPr="005A49D2">
        <w:rPr>
          <w:rFonts w:ascii="Arial" w:hAnsi="Arial" w:cs="Arial"/>
          <w:sz w:val="22"/>
          <w:szCs w:val="22"/>
        </w:rPr>
        <w:t xml:space="preserve">at the hearing of the application, </w:t>
      </w:r>
      <w:r w:rsidR="00841F92">
        <w:rPr>
          <w:rFonts w:ascii="Arial" w:hAnsi="Arial" w:cs="Arial"/>
          <w:sz w:val="22"/>
          <w:szCs w:val="22"/>
        </w:rPr>
        <w:t>se (I</w:t>
      </w:r>
      <w:r w:rsidRPr="005A49D2">
        <w:rPr>
          <w:rFonts w:ascii="Arial" w:hAnsi="Arial" w:cs="Arial"/>
          <w:sz w:val="22"/>
          <w:szCs w:val="22"/>
        </w:rPr>
        <w:t xml:space="preserve">RC v </w:t>
      </w:r>
      <w:r w:rsidRPr="005A49D2">
        <w:rPr>
          <w:rFonts w:ascii="Arial" w:hAnsi="Arial" w:cs="Arial"/>
          <w:sz w:val="22"/>
          <w:szCs w:val="22"/>
        </w:rPr>
        <w:t>Federation</w:t>
      </w:r>
      <w:r w:rsidRPr="005A49D2">
        <w:rPr>
          <w:rFonts w:ascii="Arial" w:hAnsi="Arial" w:cs="Arial"/>
          <w:sz w:val="22"/>
          <w:szCs w:val="22"/>
        </w:rPr>
        <w:t xml:space="preserve"> of Self Employed [1991</w:t>
      </w:r>
      <w:r w:rsidRPr="005A49D2">
        <w:rPr>
          <w:rFonts w:ascii="Arial" w:hAnsi="Arial" w:cs="Arial"/>
          <w:sz w:val="22"/>
          <w:szCs w:val="22"/>
        </w:rPr>
        <w:t xml:space="preserve">J </w:t>
      </w:r>
      <w:r w:rsidRPr="005A49D2">
        <w:rPr>
          <w:rFonts w:ascii="Arial" w:hAnsi="Arial" w:cs="Arial"/>
          <w:sz w:val="22"/>
          <w:szCs w:val="22"/>
        </w:rPr>
        <w:t xml:space="preserve">2 ALL </w:t>
      </w:r>
      <w:r w:rsidRPr="005A49D2">
        <w:rPr>
          <w:rFonts w:ascii="Arial" w:hAnsi="Arial" w:cs="Arial"/>
          <w:sz w:val="22"/>
          <w:szCs w:val="22"/>
        </w:rPr>
        <w:t>ER 93"</w:t>
      </w:r>
    </w:p>
    <w:p w:rsidR="00A9619B" w:rsidRPr="005A49D2" w:rsidRDefault="00A9619B">
      <w:pPr>
        <w:pStyle w:val="BodyText"/>
        <w:rPr>
          <w:rFonts w:ascii="Arial" w:hAnsi="Arial" w:cs="Arial"/>
          <w:sz w:val="22"/>
          <w:szCs w:val="22"/>
        </w:rPr>
      </w:pPr>
    </w:p>
    <w:p w:rsidR="00A9619B" w:rsidRPr="005A49D2" w:rsidRDefault="00AA57BF">
      <w:pPr>
        <w:pStyle w:val="Heading2"/>
        <w:spacing w:before="251" w:line="249" w:lineRule="auto"/>
        <w:ind w:left="1367" w:right="1392" w:firstLine="4"/>
        <w:rPr>
          <w:rFonts w:ascii="Arial" w:hAnsi="Arial" w:cs="Arial"/>
          <w:sz w:val="22"/>
          <w:szCs w:val="22"/>
        </w:rPr>
      </w:pPr>
      <w:r w:rsidRPr="005A49D2">
        <w:rPr>
          <w:rFonts w:ascii="Arial" w:hAnsi="Arial" w:cs="Arial"/>
          <w:sz w:val="22"/>
          <w:szCs w:val="22"/>
        </w:rPr>
        <w:t xml:space="preserve">Having examined the Originating Motion for Judicial Review, affidavit evidence and the submissions by both Counsel, I have great difficulties to accept the contention by the Respondent that there is no arguable case. </w:t>
      </w:r>
      <w:r w:rsidRPr="005A49D2">
        <w:rPr>
          <w:rFonts w:ascii="Arial" w:hAnsi="Arial" w:cs="Arial"/>
          <w:sz w:val="22"/>
          <w:szCs w:val="22"/>
        </w:rPr>
        <w:t xml:space="preserve">The different arguments raised by the Applicant and the Respondent are </w:t>
      </w:r>
      <w:proofErr w:type="spellStart"/>
      <w:r w:rsidRPr="005A49D2">
        <w:rPr>
          <w:rFonts w:ascii="Arial" w:hAnsi="Arial" w:cs="Arial"/>
          <w:sz w:val="22"/>
          <w:szCs w:val="22"/>
        </w:rPr>
        <w:t xml:space="preserve">self </w:t>
      </w:r>
      <w:r w:rsidRPr="005A49D2">
        <w:rPr>
          <w:rFonts w:ascii="Arial" w:hAnsi="Arial" w:cs="Arial"/>
          <w:sz w:val="22"/>
          <w:szCs w:val="22"/>
        </w:rPr>
        <w:t>revealing</w:t>
      </w:r>
      <w:proofErr w:type="spellEnd"/>
      <w:r w:rsidRPr="005A49D2">
        <w:rPr>
          <w:rFonts w:ascii="Arial" w:hAnsi="Arial" w:cs="Arial"/>
          <w:sz w:val="22"/>
          <w:szCs w:val="22"/>
        </w:rPr>
        <w:t>. For instance, there is</w:t>
      </w:r>
      <w:bookmarkStart w:id="0" w:name="_GoBack"/>
      <w:bookmarkEnd w:id="0"/>
      <w:r w:rsidRPr="005A49D2">
        <w:rPr>
          <w:rFonts w:ascii="Arial" w:hAnsi="Arial" w:cs="Arial"/>
          <w:sz w:val="22"/>
          <w:szCs w:val="22"/>
        </w:rPr>
        <w:t xml:space="preserve"> the question whether the motor vehicle </w:t>
      </w:r>
      <w:r w:rsidRPr="005A49D2">
        <w:rPr>
          <w:rFonts w:ascii="Arial" w:hAnsi="Arial" w:cs="Arial"/>
          <w:sz w:val="22"/>
          <w:szCs w:val="22"/>
        </w:rPr>
        <w:t xml:space="preserve">that </w:t>
      </w:r>
      <w:r w:rsidRPr="005A49D2">
        <w:rPr>
          <w:rFonts w:ascii="Arial" w:hAnsi="Arial" w:cs="Arial"/>
          <w:sz w:val="22"/>
          <w:szCs w:val="22"/>
        </w:rPr>
        <w:t xml:space="preserve">the Plaintiff claims </w:t>
      </w:r>
      <w:r w:rsidRPr="005A49D2">
        <w:rPr>
          <w:rFonts w:ascii="Arial" w:hAnsi="Arial" w:cs="Arial"/>
          <w:sz w:val="22"/>
          <w:szCs w:val="22"/>
        </w:rPr>
        <w:t xml:space="preserve">to </w:t>
      </w:r>
      <w:r w:rsidRPr="005A49D2">
        <w:rPr>
          <w:rFonts w:ascii="Arial" w:hAnsi="Arial" w:cs="Arial"/>
          <w:sz w:val="22"/>
          <w:szCs w:val="22"/>
        </w:rPr>
        <w:t>be the owner thereof is the same motor vehicle that the Respondent seized. The</w:t>
      </w:r>
      <w:r w:rsidRPr="005A49D2">
        <w:rPr>
          <w:rFonts w:ascii="Arial" w:hAnsi="Arial" w:cs="Arial"/>
          <w:sz w:val="22"/>
          <w:szCs w:val="22"/>
        </w:rPr>
        <w:t xml:space="preserve">re is also the question whether or not customs duty on the motor vehicle </w:t>
      </w:r>
      <w:r w:rsidRPr="005A49D2">
        <w:rPr>
          <w:rFonts w:ascii="Arial" w:hAnsi="Arial" w:cs="Arial"/>
          <w:sz w:val="22"/>
          <w:szCs w:val="22"/>
        </w:rPr>
        <w:t>was</w:t>
      </w:r>
      <w:r w:rsidR="005A49D2">
        <w:rPr>
          <w:rFonts w:ascii="Arial" w:hAnsi="Arial" w:cs="Arial"/>
          <w:sz w:val="22"/>
          <w:szCs w:val="22"/>
        </w:rPr>
        <w:t xml:space="preserve"> </w:t>
      </w:r>
      <w:r w:rsidRPr="005A49D2">
        <w:rPr>
          <w:rFonts w:ascii="Arial" w:hAnsi="Arial" w:cs="Arial"/>
          <w:sz w:val="22"/>
          <w:szCs w:val="22"/>
        </w:rPr>
        <w:t>paid despite the fact that it was registered at the Department of Road Traffic.</w:t>
      </w:r>
    </w:p>
    <w:p w:rsidR="00A9619B" w:rsidRPr="005A49D2" w:rsidRDefault="00AA57BF">
      <w:pPr>
        <w:spacing w:before="199" w:line="249" w:lineRule="auto"/>
        <w:ind w:left="1362" w:right="1392" w:firstLine="2"/>
        <w:jc w:val="both"/>
        <w:rPr>
          <w:rFonts w:ascii="Arial" w:hAnsi="Arial" w:cs="Arial"/>
        </w:rPr>
      </w:pPr>
      <w:r w:rsidRPr="005A49D2">
        <w:rPr>
          <w:rFonts w:ascii="Arial" w:hAnsi="Arial" w:cs="Arial"/>
        </w:rPr>
        <w:t xml:space="preserve">In the circumstances, I am </w:t>
      </w:r>
      <w:r w:rsidRPr="005A49D2">
        <w:rPr>
          <w:rFonts w:ascii="Arial" w:hAnsi="Arial" w:cs="Arial"/>
        </w:rPr>
        <w:t xml:space="preserve">very </w:t>
      </w:r>
      <w:r w:rsidRPr="005A49D2">
        <w:rPr>
          <w:rFonts w:ascii="Arial" w:hAnsi="Arial" w:cs="Arial"/>
        </w:rPr>
        <w:t>much persuaded that the conduct of</w:t>
      </w:r>
      <w:r w:rsidR="005A49D2">
        <w:rPr>
          <w:rFonts w:ascii="Arial" w:hAnsi="Arial" w:cs="Arial"/>
        </w:rPr>
        <w:t xml:space="preserve"> </w:t>
      </w:r>
      <w:r w:rsidRPr="005A49D2">
        <w:rPr>
          <w:rFonts w:ascii="Arial" w:hAnsi="Arial" w:cs="Arial"/>
        </w:rPr>
        <w:t xml:space="preserve">the Respondent </w:t>
      </w:r>
      <w:proofErr w:type="gramStart"/>
      <w:r w:rsidRPr="005A49D2">
        <w:rPr>
          <w:rFonts w:ascii="Arial" w:hAnsi="Arial" w:cs="Arial"/>
        </w:rPr>
        <w:t>vis</w:t>
      </w:r>
      <w:proofErr w:type="gramEnd"/>
      <w:r w:rsidRPr="005A49D2">
        <w:rPr>
          <w:rFonts w:ascii="Arial" w:hAnsi="Arial" w:cs="Arial"/>
        </w:rPr>
        <w:t xml:space="preserve"> -a - vis th</w:t>
      </w:r>
      <w:r w:rsidRPr="005A49D2">
        <w:rPr>
          <w:rFonts w:ascii="Arial" w:hAnsi="Arial" w:cs="Arial"/>
        </w:rPr>
        <w:t>e Applicant's application for leave calls for a further investigation by way of</w:t>
      </w:r>
      <w:r w:rsidRPr="005A49D2">
        <w:rPr>
          <w:rFonts w:ascii="Arial" w:hAnsi="Arial" w:cs="Arial"/>
        </w:rPr>
        <w:t xml:space="preserve">, </w:t>
      </w:r>
      <w:r w:rsidRPr="005A49D2">
        <w:rPr>
          <w:rFonts w:ascii="Arial" w:hAnsi="Arial" w:cs="Arial"/>
        </w:rPr>
        <w:t xml:space="preserve">judicial review. I would, therefore, grant leave </w:t>
      </w:r>
      <w:r w:rsidRPr="005A49D2">
        <w:rPr>
          <w:rFonts w:ascii="Arial" w:hAnsi="Arial" w:cs="Arial"/>
        </w:rPr>
        <w:t xml:space="preserve">to </w:t>
      </w:r>
      <w:r w:rsidRPr="005A49D2">
        <w:rPr>
          <w:rFonts w:ascii="Arial" w:hAnsi="Arial" w:cs="Arial"/>
        </w:rPr>
        <w:t>the Applicant to commence substantive judicial review proceedings.</w:t>
      </w:r>
    </w:p>
    <w:p w:rsidR="00A9619B" w:rsidRPr="005A49D2" w:rsidRDefault="00A9619B">
      <w:pPr>
        <w:pStyle w:val="BodyText"/>
        <w:spacing w:before="9"/>
        <w:rPr>
          <w:rFonts w:ascii="Arial" w:hAnsi="Arial" w:cs="Arial"/>
          <w:i w:val="0"/>
          <w:sz w:val="22"/>
          <w:szCs w:val="22"/>
        </w:rPr>
      </w:pPr>
    </w:p>
    <w:p w:rsidR="00A9619B" w:rsidRPr="005A49D2" w:rsidRDefault="00AA57BF">
      <w:pPr>
        <w:spacing w:line="247" w:lineRule="auto"/>
        <w:ind w:left="1363" w:right="1395" w:hanging="2"/>
        <w:jc w:val="both"/>
        <w:rPr>
          <w:rFonts w:ascii="Arial" w:hAnsi="Arial" w:cs="Arial"/>
        </w:rPr>
      </w:pPr>
      <w:r w:rsidRPr="005A49D2">
        <w:rPr>
          <w:rFonts w:ascii="Arial" w:hAnsi="Arial" w:cs="Arial"/>
        </w:rPr>
        <w:t>Before resting, it will be observed that it is clear from a perusal of the Form 86A and the affidavits that the case herein relates to a revenue matter</w:t>
      </w:r>
      <w:r w:rsidRPr="005A49D2">
        <w:rPr>
          <w:rFonts w:ascii="Arial" w:hAnsi="Arial" w:cs="Arial"/>
        </w:rPr>
        <w:t xml:space="preserve">, </w:t>
      </w:r>
      <w:r w:rsidRPr="005A49D2">
        <w:rPr>
          <w:rFonts w:ascii="Arial" w:hAnsi="Arial" w:cs="Arial"/>
        </w:rPr>
        <w:t xml:space="preserve">as defined in section 2 of the Courts (Amendment) Act, </w:t>
      </w:r>
      <w:r w:rsidRPr="005A49D2">
        <w:rPr>
          <w:rFonts w:ascii="Arial" w:hAnsi="Arial" w:cs="Arial"/>
        </w:rPr>
        <w:t xml:space="preserve">2016 </w:t>
      </w:r>
      <w:r w:rsidRPr="005A49D2">
        <w:rPr>
          <w:rFonts w:ascii="Arial" w:hAnsi="Arial" w:cs="Arial"/>
        </w:rPr>
        <w:t xml:space="preserve">[Act No. 23 of 2016]. In </w:t>
      </w:r>
      <w:r w:rsidRPr="005A49D2">
        <w:rPr>
          <w:rFonts w:ascii="Arial" w:hAnsi="Arial" w:cs="Arial"/>
        </w:rPr>
        <w:t xml:space="preserve">terms of </w:t>
      </w:r>
      <w:r w:rsidRPr="005A49D2">
        <w:rPr>
          <w:rFonts w:ascii="Arial" w:hAnsi="Arial" w:cs="Arial"/>
        </w:rPr>
        <w:t>section 6</w:t>
      </w:r>
      <w:r w:rsidRPr="005A49D2">
        <w:rPr>
          <w:rFonts w:ascii="Arial" w:hAnsi="Arial" w:cs="Arial"/>
        </w:rPr>
        <w:t>A of the Courts Act, it is the Revenue Division that is charged with hearing revenue matters.</w:t>
      </w:r>
    </w:p>
    <w:p w:rsidR="00A9619B" w:rsidRDefault="00AA57BF" w:rsidP="00841F92">
      <w:pPr>
        <w:spacing w:before="206" w:line="249" w:lineRule="auto"/>
        <w:ind w:left="1362" w:right="1395" w:hanging="4"/>
        <w:jc w:val="both"/>
        <w:rPr>
          <w:rFonts w:ascii="Arial" w:hAnsi="Arial" w:cs="Arial"/>
        </w:rPr>
      </w:pPr>
      <w:r w:rsidRPr="005A49D2">
        <w:rPr>
          <w:rFonts w:ascii="Arial" w:hAnsi="Arial" w:cs="Arial"/>
        </w:rPr>
        <w:t xml:space="preserve">The Revenue Division was not operational at the time of commencement of </w:t>
      </w:r>
      <w:r w:rsidRPr="005A49D2">
        <w:rPr>
          <w:rFonts w:ascii="Arial" w:hAnsi="Arial" w:cs="Arial"/>
        </w:rPr>
        <w:t xml:space="preserve">this </w:t>
      </w:r>
      <w:r w:rsidRPr="005A49D2">
        <w:rPr>
          <w:rFonts w:ascii="Arial" w:hAnsi="Arial" w:cs="Arial"/>
        </w:rPr>
        <w:t xml:space="preserve">case. Having regard to the fact that the substantive case of judicial review </w:t>
      </w:r>
      <w:r w:rsidRPr="005A49D2">
        <w:rPr>
          <w:rFonts w:ascii="Arial" w:hAnsi="Arial" w:cs="Arial"/>
        </w:rPr>
        <w:t>has yet</w:t>
      </w:r>
      <w:r w:rsidR="005A49D2">
        <w:rPr>
          <w:rFonts w:ascii="Arial" w:hAnsi="Arial" w:cs="Arial"/>
        </w:rPr>
        <w:t xml:space="preserve"> </w:t>
      </w:r>
      <w:r w:rsidRPr="005A49D2">
        <w:rPr>
          <w:rFonts w:ascii="Arial" w:hAnsi="Arial" w:cs="Arial"/>
        </w:rPr>
        <w:t>to take place,</w:t>
      </w:r>
      <w:r w:rsidR="005A49D2">
        <w:rPr>
          <w:rFonts w:ascii="Arial" w:hAnsi="Arial" w:cs="Arial"/>
        </w:rPr>
        <w:t xml:space="preserve"> </w:t>
      </w:r>
      <w:r w:rsidRPr="005A49D2">
        <w:rPr>
          <w:rFonts w:ascii="Arial" w:hAnsi="Arial" w:cs="Arial"/>
        </w:rPr>
        <w:t>I</w:t>
      </w:r>
      <w:r w:rsidR="005A49D2">
        <w:rPr>
          <w:rFonts w:ascii="Arial" w:hAnsi="Arial" w:cs="Arial"/>
        </w:rPr>
        <w:t xml:space="preserve"> </w:t>
      </w:r>
      <w:r w:rsidRPr="005A49D2">
        <w:rPr>
          <w:rFonts w:ascii="Arial" w:hAnsi="Arial" w:cs="Arial"/>
        </w:rPr>
        <w:t>reckon</w:t>
      </w:r>
      <w:r w:rsidR="005A49D2">
        <w:rPr>
          <w:rFonts w:ascii="Arial" w:hAnsi="Arial" w:cs="Arial"/>
        </w:rPr>
        <w:t xml:space="preserve"> </w:t>
      </w:r>
      <w:r w:rsidRPr="005A49D2">
        <w:rPr>
          <w:rFonts w:ascii="Arial" w:hAnsi="Arial" w:cs="Arial"/>
        </w:rPr>
        <w:t>that it is</w:t>
      </w:r>
      <w:r w:rsidR="005A49D2">
        <w:rPr>
          <w:rFonts w:ascii="Arial" w:hAnsi="Arial" w:cs="Arial"/>
        </w:rPr>
        <w:t xml:space="preserve"> </w:t>
      </w:r>
      <w:r w:rsidRPr="005A49D2">
        <w:rPr>
          <w:rFonts w:ascii="Arial" w:hAnsi="Arial" w:cs="Arial"/>
        </w:rPr>
        <w:t>imperative that the</w:t>
      </w:r>
      <w:r w:rsidR="005A49D2">
        <w:rPr>
          <w:rFonts w:ascii="Arial" w:hAnsi="Arial" w:cs="Arial"/>
        </w:rPr>
        <w:t xml:space="preserve"> </w:t>
      </w:r>
      <w:r w:rsidRPr="005A49D2">
        <w:rPr>
          <w:rFonts w:ascii="Arial" w:hAnsi="Arial" w:cs="Arial"/>
        </w:rPr>
        <w:t>matter</w:t>
      </w:r>
      <w:r w:rsidR="005A49D2">
        <w:rPr>
          <w:rFonts w:ascii="Arial" w:hAnsi="Arial" w:cs="Arial"/>
        </w:rPr>
        <w:t xml:space="preserve"> </w:t>
      </w:r>
      <w:r w:rsidRPr="005A49D2">
        <w:rPr>
          <w:rFonts w:ascii="Arial" w:hAnsi="Arial" w:cs="Arial"/>
        </w:rPr>
        <w:t>be transferred</w:t>
      </w:r>
      <w:r w:rsidR="005A49D2">
        <w:rPr>
          <w:rFonts w:ascii="Arial" w:hAnsi="Arial" w:cs="Arial"/>
        </w:rPr>
        <w:t xml:space="preserve"> </w:t>
      </w:r>
      <w:r w:rsidRPr="005A49D2">
        <w:rPr>
          <w:rFonts w:ascii="Arial" w:hAnsi="Arial" w:cs="Arial"/>
        </w:rPr>
        <w:t>to</w:t>
      </w:r>
      <w:r w:rsidR="005A49D2">
        <w:rPr>
          <w:rFonts w:ascii="Arial" w:hAnsi="Arial" w:cs="Arial"/>
        </w:rPr>
        <w:t xml:space="preserve"> </w:t>
      </w:r>
      <w:r w:rsidRPr="005A49D2">
        <w:rPr>
          <w:rFonts w:ascii="Arial" w:hAnsi="Arial" w:cs="Arial"/>
        </w:rPr>
        <w:t>the</w:t>
      </w:r>
      <w:r w:rsidR="00841F92">
        <w:rPr>
          <w:rFonts w:ascii="Arial" w:hAnsi="Arial" w:cs="Arial"/>
        </w:rPr>
        <w:t xml:space="preserve"> </w:t>
      </w:r>
      <w:r w:rsidRPr="005A49D2">
        <w:rPr>
          <w:rFonts w:ascii="Arial" w:hAnsi="Arial" w:cs="Arial"/>
        </w:rPr>
        <w:t>Revenue Division. It is</w:t>
      </w:r>
      <w:r w:rsidR="00841F92">
        <w:rPr>
          <w:rFonts w:ascii="Arial" w:hAnsi="Arial" w:cs="Arial"/>
        </w:rPr>
        <w:t xml:space="preserve"> </w:t>
      </w:r>
      <w:r w:rsidRPr="005A49D2">
        <w:rPr>
          <w:rFonts w:ascii="Arial" w:hAnsi="Arial" w:cs="Arial"/>
        </w:rPr>
        <w:t>so ordered.</w:t>
      </w:r>
    </w:p>
    <w:p w:rsidR="00A9619B" w:rsidRPr="00841F92" w:rsidRDefault="00841F92" w:rsidP="00841F92">
      <w:pPr>
        <w:spacing w:before="206" w:line="249" w:lineRule="auto"/>
        <w:ind w:left="1362" w:right="1395" w:hanging="4"/>
        <w:jc w:val="both"/>
        <w:rPr>
          <w:rFonts w:ascii="Arial" w:hAnsi="Arial" w:cs="Arial"/>
        </w:rPr>
      </w:pPr>
      <w:r>
        <w:rPr>
          <w:rFonts w:ascii="Arial" w:hAnsi="Arial" w:cs="Arial"/>
        </w:rPr>
        <w:t>Pronounced in Court this 5</w:t>
      </w:r>
      <w:r w:rsidRPr="00841F92">
        <w:rPr>
          <w:rFonts w:ascii="Arial" w:hAnsi="Arial" w:cs="Arial"/>
          <w:vertAlign w:val="superscript"/>
        </w:rPr>
        <w:t>th</w:t>
      </w:r>
      <w:r>
        <w:rPr>
          <w:rFonts w:ascii="Arial" w:hAnsi="Arial" w:cs="Arial"/>
        </w:rPr>
        <w:t xml:space="preserve"> day of June 2017 at Blantyre in the Republic of Malawi.</w:t>
      </w:r>
    </w:p>
    <w:p w:rsidR="00A9619B" w:rsidRPr="005A49D2" w:rsidRDefault="00A9619B">
      <w:pPr>
        <w:pStyle w:val="BodyText"/>
        <w:rPr>
          <w:rFonts w:ascii="Arial" w:hAnsi="Arial" w:cs="Arial"/>
          <w:i w:val="0"/>
          <w:sz w:val="22"/>
          <w:szCs w:val="22"/>
        </w:rPr>
      </w:pPr>
    </w:p>
    <w:p w:rsidR="00221C33" w:rsidRDefault="00221C33" w:rsidP="00221C33">
      <w:pPr>
        <w:pStyle w:val="BodyText"/>
        <w:spacing w:before="10"/>
        <w:jc w:val="center"/>
        <w:rPr>
          <w:rFonts w:ascii="Arial" w:hAnsi="Arial" w:cs="Arial"/>
          <w:sz w:val="22"/>
          <w:szCs w:val="22"/>
        </w:rPr>
      </w:pPr>
      <w:r>
        <w:rPr>
          <w:rFonts w:ascii="Arial" w:hAnsi="Arial" w:cs="Arial"/>
          <w:sz w:val="22"/>
          <w:szCs w:val="22"/>
        </w:rPr>
        <w:t>_______________</w:t>
      </w:r>
    </w:p>
    <w:p w:rsidR="00A9619B" w:rsidRPr="00221C33" w:rsidRDefault="00AA57BF" w:rsidP="00221C33">
      <w:pPr>
        <w:pStyle w:val="BodyText"/>
        <w:spacing w:before="10"/>
        <w:jc w:val="center"/>
        <w:rPr>
          <w:rFonts w:ascii="Arial" w:hAnsi="Arial" w:cs="Arial"/>
          <w:i w:val="0"/>
          <w:sz w:val="22"/>
          <w:szCs w:val="22"/>
        </w:rPr>
      </w:pPr>
      <w:r w:rsidRPr="00221C33">
        <w:rPr>
          <w:rFonts w:ascii="Arial" w:hAnsi="Arial" w:cs="Arial"/>
          <w:i w:val="0"/>
          <w:sz w:val="22"/>
          <w:szCs w:val="22"/>
        </w:rPr>
        <w:t>Kenyatta</w:t>
      </w:r>
      <w:r w:rsidRPr="00221C33">
        <w:rPr>
          <w:rFonts w:ascii="Arial" w:hAnsi="Arial" w:cs="Arial"/>
          <w:i w:val="0"/>
          <w:sz w:val="22"/>
          <w:szCs w:val="22"/>
        </w:rPr>
        <w:t xml:space="preserve"> </w:t>
      </w:r>
      <w:r w:rsidRPr="00221C33">
        <w:rPr>
          <w:rFonts w:ascii="Arial" w:hAnsi="Arial" w:cs="Arial"/>
          <w:i w:val="0"/>
          <w:sz w:val="22"/>
          <w:szCs w:val="22"/>
        </w:rPr>
        <w:t>Nyirenda</w:t>
      </w:r>
    </w:p>
    <w:p w:rsidR="00221C33" w:rsidRPr="00221C33" w:rsidRDefault="00221C33" w:rsidP="00221C33">
      <w:pPr>
        <w:pStyle w:val="BodyText"/>
        <w:spacing w:before="10"/>
        <w:jc w:val="center"/>
        <w:rPr>
          <w:rFonts w:ascii="Arial" w:hAnsi="Arial" w:cs="Arial"/>
          <w:b/>
          <w:i w:val="0"/>
          <w:sz w:val="22"/>
          <w:szCs w:val="22"/>
        </w:rPr>
      </w:pPr>
      <w:r w:rsidRPr="00221C33">
        <w:rPr>
          <w:rFonts w:ascii="Arial" w:hAnsi="Arial" w:cs="Arial"/>
          <w:b/>
          <w:i w:val="0"/>
          <w:sz w:val="22"/>
          <w:szCs w:val="22"/>
        </w:rPr>
        <w:t>JUDGE</w:t>
      </w:r>
    </w:p>
    <w:sectPr w:rsidR="00221C33" w:rsidRPr="00221C33" w:rsidSect="00221C33">
      <w:type w:val="continuous"/>
      <w:pgSz w:w="12240" w:h="16860"/>
      <w:pgMar w:top="820" w:right="0" w:bottom="230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BF" w:rsidRDefault="00AA57BF">
      <w:r>
        <w:separator/>
      </w:r>
    </w:p>
  </w:endnote>
  <w:endnote w:type="continuationSeparator" w:id="0">
    <w:p w:rsidR="00AA57BF" w:rsidRDefault="00AA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B" w:rsidRDefault="00AA57BF">
    <w:pPr>
      <w:pStyle w:val="BodyText"/>
      <w:spacing w:line="14" w:lineRule="auto"/>
      <w:rPr>
        <w:i w:val="0"/>
        <w:sz w:val="17"/>
      </w:rPr>
    </w:pPr>
    <w:r>
      <w:pict>
        <v:shapetype id="_x0000_t202" coordsize="21600,21600" o:spt="202" path="m,l,21600r21600,l21600,xe">
          <v:stroke joinstyle="miter"/>
          <v:path gradientshapeok="t" o:connecttype="rect"/>
        </v:shapetype>
        <v:shape id="_x0000_s2055" type="#_x0000_t202" style="position:absolute;margin-left:288.75pt;margin-top:722.65pt;width:20.05pt;height:16.65pt;z-index:-7912;mso-position-horizontal-relative:page;mso-position-vertical-relative:page" filled="f" stroked="f">
          <v:textbox inset="0,0,0,0">
            <w:txbxContent>
              <w:p w:rsidR="00A9619B" w:rsidRDefault="00AA57BF">
                <w:pPr>
                  <w:spacing w:before="89"/>
                  <w:ind w:left="253"/>
                  <w:rPr>
                    <w:rFonts w:ascii="Arial"/>
                    <w:sz w:val="19"/>
                  </w:rPr>
                </w:pPr>
                <w:r>
                  <w:fldChar w:fldCharType="begin"/>
                </w:r>
                <w:r>
                  <w:rPr>
                    <w:rFonts w:ascii="Arial"/>
                    <w:color w:val="424242"/>
                    <w:sz w:val="19"/>
                  </w:rPr>
                  <w:instrText xml:space="preserve"> PAGE </w:instrText>
                </w:r>
                <w:r>
                  <w:fldChar w:fldCharType="separate"/>
                </w:r>
                <w:r w:rsidR="00221C33">
                  <w:rPr>
                    <w:rFonts w:ascii="Arial"/>
                    <w:noProof/>
                    <w:color w:val="424242"/>
                    <w:sz w:val="19"/>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BF" w:rsidRDefault="00AA57BF">
      <w:r>
        <w:separator/>
      </w:r>
    </w:p>
  </w:footnote>
  <w:footnote w:type="continuationSeparator" w:id="0">
    <w:p w:rsidR="00AA57BF" w:rsidRDefault="00AA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B" w:rsidRDefault="00AA57BF">
    <w:pPr>
      <w:pStyle w:val="BodyText"/>
      <w:spacing w:line="14" w:lineRule="auto"/>
      <w:rPr>
        <w:i w:val="0"/>
        <w:sz w:val="20"/>
      </w:rPr>
    </w:pPr>
    <w:r>
      <w:pict>
        <v:shapetype id="_x0000_t202" coordsize="21600,21600" o:spt="202" path="m,l,21600r21600,l21600,xe">
          <v:stroke joinstyle="miter"/>
          <v:path gradientshapeok="t" o:connecttype="rect"/>
        </v:shapetype>
        <v:shape id="_x0000_s2057" type="#_x0000_t202" style="position:absolute;margin-left:438.25pt;margin-top:28.75pt;width:98.1pt;height:13.65pt;z-index:-7960;mso-position-horizontal-relative:page;mso-position-vertical-relative:page" filled="f" stroked="f">
          <v:textbox inset="0,0,0,0">
            <w:txbxContent>
              <w:p w:rsidR="00A9619B" w:rsidRDefault="00AA57BF">
                <w:pPr>
                  <w:spacing w:before="11"/>
                  <w:ind w:left="20"/>
                  <w:rPr>
                    <w:sz w:val="21"/>
                  </w:rPr>
                </w:pPr>
                <w:r>
                  <w:rPr>
                    <w:rFonts w:ascii="Arial"/>
                    <w:color w:val="444444"/>
                    <w:sz w:val="20"/>
                  </w:rPr>
                  <w:t xml:space="preserve">Kenyatta Nyirenda, </w:t>
                </w:r>
                <w:r>
                  <w:rPr>
                    <w:color w:val="444444"/>
                    <w:sz w:val="21"/>
                  </w:rPr>
                  <w:t>J.</w:t>
                </w:r>
              </w:p>
            </w:txbxContent>
          </v:textbox>
          <w10:wrap anchorx="page" anchory="page"/>
        </v:shape>
      </w:pict>
    </w:r>
    <w:r>
      <w:pict>
        <v:shape id="_x0000_s2056" type="#_x0000_t202" style="position:absolute;margin-left:61.6pt;margin-top:29.55pt;width:261.5pt;height:13.2pt;z-index:-7936;mso-position-horizontal-relative:page;mso-position-vertical-relative:page" filled="f" stroked="f">
          <v:textbox inset="0,0,0,0">
            <w:txbxContent>
              <w:p w:rsidR="00A9619B" w:rsidRDefault="00AA57BF">
                <w:pPr>
                  <w:spacing w:before="13"/>
                  <w:ind w:left="20"/>
                  <w:rPr>
                    <w:rFonts w:ascii="Arial"/>
                    <w:sz w:val="20"/>
                  </w:rPr>
                </w:pPr>
                <w:r>
                  <w:rPr>
                    <w:rFonts w:ascii="Arial"/>
                    <w:color w:val="444444"/>
                    <w:w w:val="105"/>
                    <w:sz w:val="20"/>
                  </w:rPr>
                  <w:t>The</w:t>
                </w:r>
                <w:r>
                  <w:rPr>
                    <w:rFonts w:ascii="Arial"/>
                    <w:color w:val="444444"/>
                    <w:spacing w:val="-25"/>
                    <w:w w:val="105"/>
                    <w:sz w:val="20"/>
                  </w:rPr>
                  <w:t xml:space="preserve"> </w:t>
                </w:r>
                <w:r>
                  <w:rPr>
                    <w:rFonts w:ascii="Arial"/>
                    <w:color w:val="444444"/>
                    <w:w w:val="105"/>
                    <w:sz w:val="20"/>
                  </w:rPr>
                  <w:t>State</w:t>
                </w:r>
                <w:r>
                  <w:rPr>
                    <w:rFonts w:ascii="Arial"/>
                    <w:color w:val="444444"/>
                    <w:spacing w:val="-18"/>
                    <w:w w:val="105"/>
                    <w:sz w:val="20"/>
                  </w:rPr>
                  <w:t xml:space="preserve"> </w:t>
                </w:r>
                <w:r>
                  <w:rPr>
                    <w:rFonts w:ascii="Arial"/>
                    <w:color w:val="444444"/>
                    <w:w w:val="105"/>
                    <w:sz w:val="20"/>
                  </w:rPr>
                  <w:t>v.</w:t>
                </w:r>
                <w:r>
                  <w:rPr>
                    <w:rFonts w:ascii="Arial"/>
                    <w:color w:val="444444"/>
                    <w:spacing w:val="-29"/>
                    <w:w w:val="105"/>
                    <w:sz w:val="20"/>
                  </w:rPr>
                  <w:t xml:space="preserve"> </w:t>
                </w:r>
                <w:r>
                  <w:rPr>
                    <w:rFonts w:ascii="Arial"/>
                    <w:color w:val="444444"/>
                    <w:w w:val="105"/>
                    <w:sz w:val="20"/>
                  </w:rPr>
                  <w:t>Malawi</w:t>
                </w:r>
                <w:r>
                  <w:rPr>
                    <w:rFonts w:ascii="Arial"/>
                    <w:color w:val="444444"/>
                    <w:spacing w:val="-18"/>
                    <w:w w:val="105"/>
                    <w:sz w:val="20"/>
                  </w:rPr>
                  <w:t xml:space="preserve"> </w:t>
                </w:r>
                <w:r>
                  <w:rPr>
                    <w:rFonts w:ascii="Arial"/>
                    <w:color w:val="444444"/>
                    <w:w w:val="105"/>
                    <w:sz w:val="20"/>
                  </w:rPr>
                  <w:t>Revenue</w:t>
                </w:r>
                <w:r>
                  <w:rPr>
                    <w:rFonts w:ascii="Arial"/>
                    <w:color w:val="444444"/>
                    <w:spacing w:val="-17"/>
                    <w:w w:val="105"/>
                    <w:sz w:val="20"/>
                  </w:rPr>
                  <w:t xml:space="preserve"> </w:t>
                </w:r>
                <w:r>
                  <w:rPr>
                    <w:rFonts w:ascii="Arial"/>
                    <w:color w:val="444444"/>
                    <w:w w:val="105"/>
                    <w:sz w:val="20"/>
                  </w:rPr>
                  <w:t>authority</w:t>
                </w:r>
                <w:r>
                  <w:rPr>
                    <w:rFonts w:ascii="Arial"/>
                    <w:color w:val="444444"/>
                    <w:spacing w:val="-17"/>
                    <w:w w:val="105"/>
                    <w:sz w:val="20"/>
                  </w:rPr>
                  <w:t xml:space="preserve"> </w:t>
                </w:r>
                <w:r>
                  <w:rPr>
                    <w:rFonts w:ascii="Arial"/>
                    <w:color w:val="444444"/>
                    <w:w w:val="105"/>
                    <w:sz w:val="20"/>
                  </w:rPr>
                  <w:t>Exp.</w:t>
                </w:r>
                <w:r>
                  <w:rPr>
                    <w:rFonts w:ascii="Arial"/>
                    <w:color w:val="444444"/>
                    <w:spacing w:val="-21"/>
                    <w:w w:val="105"/>
                    <w:sz w:val="20"/>
                  </w:rPr>
                  <w:t xml:space="preserve"> </w:t>
                </w:r>
                <w:r>
                  <w:rPr>
                    <w:rFonts w:ascii="Arial"/>
                    <w:color w:val="444444"/>
                    <w:w w:val="105"/>
                    <w:sz w:val="20"/>
                  </w:rPr>
                  <w:t>Victor</w:t>
                </w:r>
                <w:r>
                  <w:rPr>
                    <w:rFonts w:ascii="Arial"/>
                    <w:color w:val="444444"/>
                    <w:spacing w:val="-20"/>
                    <w:w w:val="105"/>
                    <w:sz w:val="20"/>
                  </w:rPr>
                  <w:t xml:space="preserve"> </w:t>
                </w:r>
                <w:proofErr w:type="spellStart"/>
                <w:r>
                  <w:rPr>
                    <w:rFonts w:ascii="Arial"/>
                    <w:color w:val="444444"/>
                    <w:w w:val="105"/>
                    <w:sz w:val="20"/>
                  </w:rPr>
                  <w:t>Ntuwa</w:t>
                </w:r>
                <w:proofErr w:type="spell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B" w:rsidRDefault="00AA57BF">
    <w:pPr>
      <w:pStyle w:val="BodyText"/>
      <w:spacing w:line="14" w:lineRule="auto"/>
      <w:rPr>
        <w:i w:val="0"/>
        <w:sz w:val="20"/>
      </w:rPr>
    </w:pPr>
    <w:r>
      <w:pict>
        <v:shapetype id="_x0000_t202" coordsize="21600,21600" o:spt="202" path="m,l,21600r21600,l21600,xe">
          <v:stroke joinstyle="miter"/>
          <v:path gradientshapeok="t" o:connecttype="rect"/>
        </v:shapetype>
        <v:shape id="_x0000_s2054" type="#_x0000_t202" style="position:absolute;margin-left:57.45pt;margin-top:28.25pt;width:261.5pt;height:13.2pt;z-index:-7888;mso-position-horizontal-relative:page;mso-position-vertical-relative:page" filled="f" stroked="f">
          <v:textbox inset="0,0,0,0">
            <w:txbxContent>
              <w:p w:rsidR="00A9619B" w:rsidRDefault="00AA57BF">
                <w:pPr>
                  <w:spacing w:before="13"/>
                  <w:ind w:left="20"/>
                  <w:rPr>
                    <w:rFonts w:ascii="Arial"/>
                    <w:sz w:val="20"/>
                  </w:rPr>
                </w:pPr>
                <w:r>
                  <w:rPr>
                    <w:rFonts w:ascii="Arial"/>
                    <w:color w:val="383838"/>
                    <w:w w:val="105"/>
                    <w:sz w:val="20"/>
                  </w:rPr>
                  <w:t>The</w:t>
                </w:r>
                <w:r>
                  <w:rPr>
                    <w:rFonts w:ascii="Arial"/>
                    <w:color w:val="383838"/>
                    <w:spacing w:val="-28"/>
                    <w:w w:val="105"/>
                    <w:sz w:val="20"/>
                  </w:rPr>
                  <w:t xml:space="preserve"> </w:t>
                </w:r>
                <w:r>
                  <w:rPr>
                    <w:rFonts w:ascii="Arial"/>
                    <w:color w:val="383838"/>
                    <w:w w:val="105"/>
                    <w:sz w:val="20"/>
                  </w:rPr>
                  <w:t>State</w:t>
                </w:r>
                <w:r>
                  <w:rPr>
                    <w:rFonts w:ascii="Arial"/>
                    <w:color w:val="383838"/>
                    <w:spacing w:val="-25"/>
                    <w:w w:val="105"/>
                    <w:sz w:val="20"/>
                  </w:rPr>
                  <w:t xml:space="preserve"> </w:t>
                </w:r>
                <w:r>
                  <w:rPr>
                    <w:rFonts w:ascii="Arial"/>
                    <w:color w:val="383838"/>
                    <w:w w:val="105"/>
                    <w:sz w:val="20"/>
                  </w:rPr>
                  <w:t>v.</w:t>
                </w:r>
                <w:r>
                  <w:rPr>
                    <w:rFonts w:ascii="Arial"/>
                    <w:color w:val="383838"/>
                    <w:spacing w:val="-25"/>
                    <w:w w:val="105"/>
                    <w:sz w:val="20"/>
                  </w:rPr>
                  <w:t xml:space="preserve"> </w:t>
                </w:r>
                <w:r>
                  <w:rPr>
                    <w:rFonts w:ascii="Arial"/>
                    <w:color w:val="383838"/>
                    <w:w w:val="105"/>
                    <w:sz w:val="20"/>
                  </w:rPr>
                  <w:t>Malawi</w:t>
                </w:r>
                <w:r>
                  <w:rPr>
                    <w:rFonts w:ascii="Arial"/>
                    <w:color w:val="383838"/>
                    <w:spacing w:val="-20"/>
                    <w:w w:val="105"/>
                    <w:sz w:val="20"/>
                  </w:rPr>
                  <w:t xml:space="preserve"> </w:t>
                </w:r>
                <w:r>
                  <w:rPr>
                    <w:rFonts w:ascii="Arial"/>
                    <w:color w:val="383838"/>
                    <w:w w:val="105"/>
                    <w:sz w:val="20"/>
                  </w:rPr>
                  <w:t>Revenue</w:t>
                </w:r>
                <w:r>
                  <w:rPr>
                    <w:rFonts w:ascii="Arial"/>
                    <w:color w:val="383838"/>
                    <w:spacing w:val="-11"/>
                    <w:w w:val="105"/>
                    <w:sz w:val="20"/>
                  </w:rPr>
                  <w:t xml:space="preserve"> </w:t>
                </w:r>
                <w:r>
                  <w:rPr>
                    <w:rFonts w:ascii="Arial"/>
                    <w:color w:val="383838"/>
                    <w:w w:val="105"/>
                    <w:sz w:val="20"/>
                  </w:rPr>
                  <w:t>authority</w:t>
                </w:r>
                <w:r>
                  <w:rPr>
                    <w:rFonts w:ascii="Arial"/>
                    <w:color w:val="383838"/>
                    <w:spacing w:val="-10"/>
                    <w:w w:val="105"/>
                    <w:sz w:val="20"/>
                  </w:rPr>
                  <w:t xml:space="preserve"> </w:t>
                </w:r>
                <w:r>
                  <w:rPr>
                    <w:rFonts w:ascii="Arial"/>
                    <w:color w:val="383838"/>
                    <w:w w:val="105"/>
                    <w:sz w:val="20"/>
                  </w:rPr>
                  <w:t>Exp.</w:t>
                </w:r>
                <w:r>
                  <w:rPr>
                    <w:rFonts w:ascii="Arial"/>
                    <w:color w:val="383838"/>
                    <w:spacing w:val="-23"/>
                    <w:w w:val="105"/>
                    <w:sz w:val="20"/>
                  </w:rPr>
                  <w:t xml:space="preserve"> </w:t>
                </w:r>
                <w:r>
                  <w:rPr>
                    <w:rFonts w:ascii="Arial"/>
                    <w:color w:val="383838"/>
                    <w:w w:val="105"/>
                    <w:sz w:val="20"/>
                  </w:rPr>
                  <w:t>Victor</w:t>
                </w:r>
                <w:r>
                  <w:rPr>
                    <w:rFonts w:ascii="Arial"/>
                    <w:color w:val="383838"/>
                    <w:spacing w:val="-21"/>
                    <w:w w:val="105"/>
                    <w:sz w:val="20"/>
                  </w:rPr>
                  <w:t xml:space="preserve"> </w:t>
                </w:r>
                <w:proofErr w:type="spellStart"/>
                <w:r>
                  <w:rPr>
                    <w:rFonts w:ascii="Arial"/>
                    <w:color w:val="383838"/>
                    <w:w w:val="105"/>
                    <w:sz w:val="20"/>
                  </w:rPr>
                  <w:t>Ntuwa</w:t>
                </w:r>
                <w:proofErr w:type="spellEnd"/>
              </w:p>
            </w:txbxContent>
          </v:textbox>
          <w10:wrap anchorx="page" anchory="page"/>
        </v:shape>
      </w:pict>
    </w:r>
    <w:r>
      <w:pict>
        <v:shape id="_x0000_s2053" type="#_x0000_t202" style="position:absolute;margin-left:434.3pt;margin-top:28.2pt;width:98.2pt;height:13.65pt;z-index:-7864;mso-position-horizontal-relative:page;mso-position-vertical-relative:page" filled="f" stroked="f">
          <v:textbox inset="0,0,0,0">
            <w:txbxContent>
              <w:p w:rsidR="00A9619B" w:rsidRDefault="00AA57BF">
                <w:pPr>
                  <w:spacing w:before="11"/>
                  <w:ind w:left="20"/>
                  <w:rPr>
                    <w:sz w:val="21"/>
                  </w:rPr>
                </w:pPr>
                <w:r>
                  <w:rPr>
                    <w:rFonts w:ascii="Arial"/>
                    <w:color w:val="383838"/>
                    <w:sz w:val="20"/>
                  </w:rPr>
                  <w:t xml:space="preserve">Kenyatta Nyirenda, </w:t>
                </w:r>
                <w:r>
                  <w:rPr>
                    <w:color w:val="4B4B4B"/>
                    <w:sz w:val="21"/>
                  </w:rPr>
                  <w:t>J.</w:t>
                </w:r>
              </w:p>
            </w:txbxContent>
          </v:textbox>
          <w10:wrap anchorx="page" anchory="page"/>
        </v:shape>
      </w:pict>
    </w:r>
    <w:r>
      <w:pict>
        <v:shape id="_x0000_s2052" type="#_x0000_t202" style="position:absolute;margin-left:23.2pt;margin-top:35.5pt;width:4.9pt;height:10.9pt;z-index:-7840;mso-position-horizontal-relative:page;mso-position-vertical-relative:page" filled="f" stroked="f">
          <v:textbox inset="0,0,0,0">
            <w:txbxContent>
              <w:p w:rsidR="00A9619B" w:rsidRDefault="00AA57BF">
                <w:pPr>
                  <w:spacing w:before="13"/>
                  <w:ind w:left="20"/>
                  <w:rPr>
                    <w:b/>
                    <w:sz w:val="16"/>
                  </w:rPr>
                </w:pPr>
                <w:proofErr w:type="gramStart"/>
                <w:r>
                  <w:rPr>
                    <w:b/>
                    <w:color w:val="919191"/>
                    <w:w w:val="107"/>
                    <w:sz w:val="16"/>
                  </w:rPr>
                  <w:t>f</w:t>
                </w:r>
                <w:proofErr w:type="gram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B" w:rsidRDefault="00AA57BF">
    <w:pPr>
      <w:pStyle w:val="BodyText"/>
      <w:spacing w:line="14" w:lineRule="auto"/>
      <w:rPr>
        <w:i w:val="0"/>
        <w:sz w:val="20"/>
      </w:rPr>
    </w:pPr>
    <w:r>
      <w:pict>
        <v:shapetype id="_x0000_t202" coordsize="21600,21600" o:spt="202" path="m,l,21600r21600,l21600,xe">
          <v:stroke joinstyle="miter"/>
          <v:path gradientshapeok="t" o:connecttype="rect"/>
        </v:shapetype>
        <v:shape id="_x0000_s2051" type="#_x0000_t202" style="position:absolute;margin-left:63pt;margin-top:28.95pt;width:261.2pt;height:13.2pt;z-index:-7816;mso-position-horizontal-relative:page;mso-position-vertical-relative:page" filled="f" stroked="f">
          <v:textbox style="mso-next-textbox:#_x0000_s2051" inset="0,0,0,0">
            <w:txbxContent>
              <w:p w:rsidR="00A9619B" w:rsidRDefault="00AA57BF">
                <w:pPr>
                  <w:spacing w:before="13"/>
                  <w:ind w:left="20"/>
                  <w:rPr>
                    <w:rFonts w:ascii="Arial"/>
                    <w:sz w:val="20"/>
                  </w:rPr>
                </w:pPr>
                <w:r>
                  <w:rPr>
                    <w:rFonts w:ascii="Arial"/>
                    <w:color w:val="444444"/>
                    <w:w w:val="105"/>
                    <w:sz w:val="20"/>
                  </w:rPr>
                  <w:t>The</w:t>
                </w:r>
                <w:r>
                  <w:rPr>
                    <w:rFonts w:ascii="Arial"/>
                    <w:color w:val="444444"/>
                    <w:spacing w:val="-26"/>
                    <w:w w:val="105"/>
                    <w:sz w:val="20"/>
                  </w:rPr>
                  <w:t xml:space="preserve"> </w:t>
                </w:r>
                <w:r>
                  <w:rPr>
                    <w:rFonts w:ascii="Arial"/>
                    <w:color w:val="444444"/>
                    <w:w w:val="105"/>
                    <w:sz w:val="20"/>
                  </w:rPr>
                  <w:t>State</w:t>
                </w:r>
                <w:r>
                  <w:rPr>
                    <w:rFonts w:ascii="Arial"/>
                    <w:color w:val="444444"/>
                    <w:spacing w:val="-26"/>
                    <w:w w:val="105"/>
                    <w:sz w:val="20"/>
                  </w:rPr>
                  <w:t xml:space="preserve"> </w:t>
                </w:r>
                <w:r>
                  <w:rPr>
                    <w:rFonts w:ascii="Arial"/>
                    <w:color w:val="444444"/>
                    <w:w w:val="105"/>
                    <w:sz w:val="20"/>
                  </w:rPr>
                  <w:t>v.</w:t>
                </w:r>
                <w:r>
                  <w:rPr>
                    <w:rFonts w:ascii="Arial"/>
                    <w:color w:val="444444"/>
                    <w:spacing w:val="-26"/>
                    <w:w w:val="105"/>
                    <w:sz w:val="20"/>
                  </w:rPr>
                  <w:t xml:space="preserve"> </w:t>
                </w:r>
                <w:r>
                  <w:rPr>
                    <w:rFonts w:ascii="Arial"/>
                    <w:color w:val="444444"/>
                    <w:w w:val="105"/>
                    <w:sz w:val="20"/>
                  </w:rPr>
                  <w:t>Malawi</w:t>
                </w:r>
                <w:r>
                  <w:rPr>
                    <w:rFonts w:ascii="Arial"/>
                    <w:color w:val="444444"/>
                    <w:spacing w:val="-21"/>
                    <w:w w:val="105"/>
                    <w:sz w:val="20"/>
                  </w:rPr>
                  <w:t xml:space="preserve"> </w:t>
                </w:r>
                <w:r>
                  <w:rPr>
                    <w:rFonts w:ascii="Arial"/>
                    <w:color w:val="444444"/>
                    <w:w w:val="105"/>
                    <w:sz w:val="20"/>
                  </w:rPr>
                  <w:t>Revenue</w:t>
                </w:r>
                <w:r>
                  <w:rPr>
                    <w:rFonts w:ascii="Arial"/>
                    <w:color w:val="444444"/>
                    <w:spacing w:val="-15"/>
                    <w:w w:val="105"/>
                    <w:sz w:val="20"/>
                  </w:rPr>
                  <w:t xml:space="preserve"> </w:t>
                </w:r>
                <w:r>
                  <w:rPr>
                    <w:rFonts w:ascii="Arial"/>
                    <w:color w:val="444444"/>
                    <w:w w:val="105"/>
                    <w:sz w:val="20"/>
                  </w:rPr>
                  <w:t>authority</w:t>
                </w:r>
                <w:r>
                  <w:rPr>
                    <w:rFonts w:ascii="Arial"/>
                    <w:color w:val="444444"/>
                    <w:spacing w:val="-16"/>
                    <w:w w:val="105"/>
                    <w:sz w:val="20"/>
                  </w:rPr>
                  <w:t xml:space="preserve"> </w:t>
                </w:r>
                <w:r>
                  <w:rPr>
                    <w:rFonts w:ascii="Arial"/>
                    <w:color w:val="444444"/>
                    <w:w w:val="105"/>
                    <w:sz w:val="20"/>
                  </w:rPr>
                  <w:t>Exp.</w:t>
                </w:r>
                <w:r>
                  <w:rPr>
                    <w:rFonts w:ascii="Arial"/>
                    <w:color w:val="444444"/>
                    <w:spacing w:val="-27"/>
                    <w:w w:val="105"/>
                    <w:sz w:val="20"/>
                  </w:rPr>
                  <w:t xml:space="preserve"> </w:t>
                </w:r>
                <w:r>
                  <w:rPr>
                    <w:rFonts w:ascii="Arial"/>
                    <w:color w:val="444444"/>
                    <w:w w:val="105"/>
                    <w:sz w:val="20"/>
                  </w:rPr>
                  <w:t>Victor</w:t>
                </w:r>
                <w:r>
                  <w:rPr>
                    <w:rFonts w:ascii="Arial"/>
                    <w:color w:val="444444"/>
                    <w:spacing w:val="-15"/>
                    <w:w w:val="105"/>
                    <w:sz w:val="20"/>
                  </w:rPr>
                  <w:t xml:space="preserve"> </w:t>
                </w:r>
                <w:proofErr w:type="spellStart"/>
                <w:r>
                  <w:rPr>
                    <w:rFonts w:ascii="Arial"/>
                    <w:color w:val="444444"/>
                    <w:w w:val="105"/>
                    <w:sz w:val="20"/>
                  </w:rPr>
                  <w:t>Ntuwa</w:t>
                </w:r>
                <w:proofErr w:type="spellEnd"/>
              </w:p>
            </w:txbxContent>
          </v:textbox>
          <w10:wrap anchorx="page" anchory="page"/>
        </v:shape>
      </w:pict>
    </w:r>
    <w:r>
      <w:pict>
        <v:shape id="_x0000_s2050" type="#_x0000_t202" style="position:absolute;margin-left:439.65pt;margin-top:28.65pt;width:98.2pt;height:13.65pt;z-index:-7792;mso-position-horizontal-relative:page;mso-position-vertical-relative:page" filled="f" stroked="f">
          <v:textbox style="mso-next-textbox:#_x0000_s2050" inset="0,0,0,0">
            <w:txbxContent>
              <w:p w:rsidR="00A9619B" w:rsidRDefault="00AA57BF">
                <w:pPr>
                  <w:spacing w:before="11"/>
                  <w:ind w:left="20"/>
                  <w:rPr>
                    <w:sz w:val="21"/>
                  </w:rPr>
                </w:pPr>
                <w:r>
                  <w:rPr>
                    <w:rFonts w:ascii="Arial"/>
                    <w:color w:val="444444"/>
                    <w:sz w:val="20"/>
                  </w:rPr>
                  <w:t xml:space="preserve">Kenyatta Nyirenda, </w:t>
                </w:r>
                <w:r>
                  <w:rPr>
                    <w:color w:val="444444"/>
                    <w:sz w:val="21"/>
                  </w:rPr>
                  <w:t>J.</w:t>
                </w:r>
              </w:p>
            </w:txbxContent>
          </v:textbox>
          <w10:wrap anchorx="page" anchory="page"/>
        </v:shape>
      </w:pict>
    </w:r>
    <w:r>
      <w:pict>
        <v:shape id="_x0000_s2049" type="#_x0000_t202" style="position:absolute;margin-left:28.9pt;margin-top:35.05pt;width:7.1pt;height:11.45pt;z-index:-7768;mso-position-horizontal-relative:page;mso-position-vertical-relative:page" filled="f" stroked="f">
          <v:textbox style="mso-next-textbox:#_x0000_s2049" inset="0,0,0,0">
            <w:txbxContent>
              <w:p w:rsidR="00A9619B" w:rsidRDefault="00AA57BF">
                <w:pPr>
                  <w:spacing w:before="12"/>
                  <w:ind w:left="20"/>
                  <w:rPr>
                    <w:sz w:val="17"/>
                  </w:rPr>
                </w:pPr>
                <w:r>
                  <w:rPr>
                    <w:color w:val="8A8A8A"/>
                    <w:w w:val="85"/>
                    <w:sz w:val="17"/>
                  </w:rPr>
                  <w:t>_;</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9B" w:rsidRDefault="00A9619B">
    <w:pPr>
      <w:pStyle w:val="BodyText"/>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D4B3D"/>
    <w:multiLevelType w:val="hybridMultilevel"/>
    <w:tmpl w:val="57A863BE"/>
    <w:lvl w:ilvl="0" w:tplc="CEB0B17C">
      <w:numFmt w:val="bullet"/>
      <w:lvlText w:val="•"/>
      <w:lvlJc w:val="left"/>
      <w:pPr>
        <w:ind w:left="1273" w:hanging="1291"/>
      </w:pPr>
      <w:rPr>
        <w:rFonts w:ascii="Times New Roman" w:eastAsia="Times New Roman" w:hAnsi="Times New Roman" w:cs="Times New Roman" w:hint="default"/>
        <w:color w:val="444444"/>
        <w:w w:val="103"/>
        <w:position w:val="-20"/>
        <w:sz w:val="32"/>
        <w:szCs w:val="32"/>
      </w:rPr>
    </w:lvl>
    <w:lvl w:ilvl="1" w:tplc="562093D2">
      <w:numFmt w:val="bullet"/>
      <w:lvlText w:val="•"/>
      <w:lvlJc w:val="left"/>
      <w:pPr>
        <w:ind w:left="2376" w:hanging="1291"/>
      </w:pPr>
      <w:rPr>
        <w:rFonts w:hint="default"/>
      </w:rPr>
    </w:lvl>
    <w:lvl w:ilvl="2" w:tplc="773812B4">
      <w:numFmt w:val="bullet"/>
      <w:lvlText w:val="•"/>
      <w:lvlJc w:val="left"/>
      <w:pPr>
        <w:ind w:left="3472" w:hanging="1291"/>
      </w:pPr>
      <w:rPr>
        <w:rFonts w:hint="default"/>
      </w:rPr>
    </w:lvl>
    <w:lvl w:ilvl="3" w:tplc="021AE4E6">
      <w:numFmt w:val="bullet"/>
      <w:lvlText w:val="•"/>
      <w:lvlJc w:val="left"/>
      <w:pPr>
        <w:ind w:left="4568" w:hanging="1291"/>
      </w:pPr>
      <w:rPr>
        <w:rFonts w:hint="default"/>
      </w:rPr>
    </w:lvl>
    <w:lvl w:ilvl="4" w:tplc="E0EEAB1A">
      <w:numFmt w:val="bullet"/>
      <w:lvlText w:val="•"/>
      <w:lvlJc w:val="left"/>
      <w:pPr>
        <w:ind w:left="5664" w:hanging="1291"/>
      </w:pPr>
      <w:rPr>
        <w:rFonts w:hint="default"/>
      </w:rPr>
    </w:lvl>
    <w:lvl w:ilvl="5" w:tplc="7D8CD040">
      <w:numFmt w:val="bullet"/>
      <w:lvlText w:val="•"/>
      <w:lvlJc w:val="left"/>
      <w:pPr>
        <w:ind w:left="6760" w:hanging="1291"/>
      </w:pPr>
      <w:rPr>
        <w:rFonts w:hint="default"/>
      </w:rPr>
    </w:lvl>
    <w:lvl w:ilvl="6" w:tplc="E408C488">
      <w:numFmt w:val="bullet"/>
      <w:lvlText w:val="•"/>
      <w:lvlJc w:val="left"/>
      <w:pPr>
        <w:ind w:left="7856" w:hanging="1291"/>
      </w:pPr>
      <w:rPr>
        <w:rFonts w:hint="default"/>
      </w:rPr>
    </w:lvl>
    <w:lvl w:ilvl="7" w:tplc="3572A0C4">
      <w:numFmt w:val="bullet"/>
      <w:lvlText w:val="•"/>
      <w:lvlJc w:val="left"/>
      <w:pPr>
        <w:ind w:left="8952" w:hanging="1291"/>
      </w:pPr>
      <w:rPr>
        <w:rFonts w:hint="default"/>
      </w:rPr>
    </w:lvl>
    <w:lvl w:ilvl="8" w:tplc="E7FE9676">
      <w:numFmt w:val="bullet"/>
      <w:lvlText w:val="•"/>
      <w:lvlJc w:val="left"/>
      <w:pPr>
        <w:ind w:left="10048" w:hanging="1291"/>
      </w:pPr>
      <w:rPr>
        <w:rFonts w:hint="default"/>
      </w:rPr>
    </w:lvl>
  </w:abstractNum>
  <w:abstractNum w:abstractNumId="1" w15:restartNumberingAfterBreak="0">
    <w:nsid w:val="34E858E1"/>
    <w:multiLevelType w:val="hybridMultilevel"/>
    <w:tmpl w:val="080AD342"/>
    <w:lvl w:ilvl="0" w:tplc="45844F78">
      <w:start w:val="9"/>
      <w:numFmt w:val="decimal"/>
      <w:lvlText w:val="%1."/>
      <w:lvlJc w:val="left"/>
      <w:pPr>
        <w:ind w:left="2661" w:hanging="726"/>
        <w:jc w:val="left"/>
      </w:pPr>
      <w:rPr>
        <w:rFonts w:ascii="Times New Roman" w:eastAsia="Times New Roman" w:hAnsi="Times New Roman" w:cs="Times New Roman" w:hint="default"/>
        <w:i/>
        <w:color w:val="595959"/>
        <w:w w:val="103"/>
        <w:sz w:val="23"/>
        <w:szCs w:val="23"/>
      </w:rPr>
    </w:lvl>
    <w:lvl w:ilvl="1" w:tplc="1BA4AF56">
      <w:start w:val="4"/>
      <w:numFmt w:val="decimal"/>
      <w:lvlText w:val="%2."/>
      <w:lvlJc w:val="left"/>
      <w:pPr>
        <w:ind w:left="2759" w:hanging="724"/>
        <w:jc w:val="right"/>
      </w:pPr>
      <w:rPr>
        <w:rFonts w:hint="default"/>
        <w:i/>
        <w:w w:val="95"/>
      </w:rPr>
    </w:lvl>
    <w:lvl w:ilvl="2" w:tplc="237CD268">
      <w:numFmt w:val="bullet"/>
      <w:lvlText w:val="•"/>
      <w:lvlJc w:val="left"/>
      <w:pPr>
        <w:ind w:left="3813" w:hanging="724"/>
      </w:pPr>
      <w:rPr>
        <w:rFonts w:hint="default"/>
      </w:rPr>
    </w:lvl>
    <w:lvl w:ilvl="3" w:tplc="893E9B60">
      <w:numFmt w:val="bullet"/>
      <w:lvlText w:val="•"/>
      <w:lvlJc w:val="left"/>
      <w:pPr>
        <w:ind w:left="4866" w:hanging="724"/>
      </w:pPr>
      <w:rPr>
        <w:rFonts w:hint="default"/>
      </w:rPr>
    </w:lvl>
    <w:lvl w:ilvl="4" w:tplc="5BF893EE">
      <w:numFmt w:val="bullet"/>
      <w:lvlText w:val="•"/>
      <w:lvlJc w:val="left"/>
      <w:pPr>
        <w:ind w:left="5920" w:hanging="724"/>
      </w:pPr>
      <w:rPr>
        <w:rFonts w:hint="default"/>
      </w:rPr>
    </w:lvl>
    <w:lvl w:ilvl="5" w:tplc="BF28E79A">
      <w:numFmt w:val="bullet"/>
      <w:lvlText w:val="•"/>
      <w:lvlJc w:val="left"/>
      <w:pPr>
        <w:ind w:left="6973" w:hanging="724"/>
      </w:pPr>
      <w:rPr>
        <w:rFonts w:hint="default"/>
      </w:rPr>
    </w:lvl>
    <w:lvl w:ilvl="6" w:tplc="B3D20008">
      <w:numFmt w:val="bullet"/>
      <w:lvlText w:val="•"/>
      <w:lvlJc w:val="left"/>
      <w:pPr>
        <w:ind w:left="8026" w:hanging="724"/>
      </w:pPr>
      <w:rPr>
        <w:rFonts w:hint="default"/>
      </w:rPr>
    </w:lvl>
    <w:lvl w:ilvl="7" w:tplc="8294E13E">
      <w:numFmt w:val="bullet"/>
      <w:lvlText w:val="•"/>
      <w:lvlJc w:val="left"/>
      <w:pPr>
        <w:ind w:left="9080" w:hanging="724"/>
      </w:pPr>
      <w:rPr>
        <w:rFonts w:hint="default"/>
      </w:rPr>
    </w:lvl>
    <w:lvl w:ilvl="8" w:tplc="B3BA5840">
      <w:numFmt w:val="bullet"/>
      <w:lvlText w:val="•"/>
      <w:lvlJc w:val="left"/>
      <w:pPr>
        <w:ind w:left="10133" w:hanging="724"/>
      </w:pPr>
      <w:rPr>
        <w:rFonts w:hint="default"/>
      </w:rPr>
    </w:lvl>
  </w:abstractNum>
  <w:abstractNum w:abstractNumId="2" w15:restartNumberingAfterBreak="0">
    <w:nsid w:val="515E40B8"/>
    <w:multiLevelType w:val="multilevel"/>
    <w:tmpl w:val="E12C123A"/>
    <w:lvl w:ilvl="0">
      <w:start w:val="3"/>
      <w:numFmt w:val="decimal"/>
      <w:lvlText w:val="%1"/>
      <w:lvlJc w:val="left"/>
      <w:pPr>
        <w:ind w:left="2590" w:hanging="722"/>
        <w:jc w:val="left"/>
      </w:pPr>
      <w:rPr>
        <w:rFonts w:hint="default"/>
      </w:rPr>
    </w:lvl>
    <w:lvl w:ilvl="1">
      <w:start w:val="2"/>
      <w:numFmt w:val="decimal"/>
      <w:lvlText w:val="%1.%2"/>
      <w:lvlJc w:val="left"/>
      <w:pPr>
        <w:ind w:left="2590" w:hanging="722"/>
        <w:jc w:val="right"/>
      </w:pPr>
      <w:rPr>
        <w:rFonts w:hint="default"/>
        <w:i/>
        <w:spacing w:val="-37"/>
        <w:w w:val="95"/>
      </w:rPr>
    </w:lvl>
    <w:lvl w:ilvl="2">
      <w:numFmt w:val="bullet"/>
      <w:lvlText w:val="•"/>
      <w:lvlJc w:val="left"/>
      <w:pPr>
        <w:ind w:left="4528" w:hanging="722"/>
      </w:pPr>
      <w:rPr>
        <w:rFonts w:hint="default"/>
      </w:rPr>
    </w:lvl>
    <w:lvl w:ilvl="3">
      <w:numFmt w:val="bullet"/>
      <w:lvlText w:val="•"/>
      <w:lvlJc w:val="left"/>
      <w:pPr>
        <w:ind w:left="5492" w:hanging="722"/>
      </w:pPr>
      <w:rPr>
        <w:rFonts w:hint="default"/>
      </w:rPr>
    </w:lvl>
    <w:lvl w:ilvl="4">
      <w:numFmt w:val="bullet"/>
      <w:lvlText w:val="•"/>
      <w:lvlJc w:val="left"/>
      <w:pPr>
        <w:ind w:left="6456" w:hanging="722"/>
      </w:pPr>
      <w:rPr>
        <w:rFonts w:hint="default"/>
      </w:rPr>
    </w:lvl>
    <w:lvl w:ilvl="5">
      <w:numFmt w:val="bullet"/>
      <w:lvlText w:val="•"/>
      <w:lvlJc w:val="left"/>
      <w:pPr>
        <w:ind w:left="7420" w:hanging="722"/>
      </w:pPr>
      <w:rPr>
        <w:rFonts w:hint="default"/>
      </w:rPr>
    </w:lvl>
    <w:lvl w:ilvl="6">
      <w:numFmt w:val="bullet"/>
      <w:lvlText w:val="•"/>
      <w:lvlJc w:val="left"/>
      <w:pPr>
        <w:ind w:left="8384" w:hanging="722"/>
      </w:pPr>
      <w:rPr>
        <w:rFonts w:hint="default"/>
      </w:rPr>
    </w:lvl>
    <w:lvl w:ilvl="7">
      <w:numFmt w:val="bullet"/>
      <w:lvlText w:val="•"/>
      <w:lvlJc w:val="left"/>
      <w:pPr>
        <w:ind w:left="9348" w:hanging="722"/>
      </w:pPr>
      <w:rPr>
        <w:rFonts w:hint="default"/>
      </w:rPr>
    </w:lvl>
    <w:lvl w:ilvl="8">
      <w:numFmt w:val="bullet"/>
      <w:lvlText w:val="•"/>
      <w:lvlJc w:val="left"/>
      <w:pPr>
        <w:ind w:left="10312" w:hanging="722"/>
      </w:pPr>
      <w:rPr>
        <w:rFonts w:hint="default"/>
      </w:rPr>
    </w:lvl>
  </w:abstractNum>
  <w:abstractNum w:abstractNumId="3" w15:restartNumberingAfterBreak="0">
    <w:nsid w:val="7BAB2F24"/>
    <w:multiLevelType w:val="hybridMultilevel"/>
    <w:tmpl w:val="706C76E0"/>
    <w:lvl w:ilvl="0" w:tplc="CF4ADF8A">
      <w:start w:val="3"/>
      <w:numFmt w:val="decimal"/>
      <w:lvlText w:val="%1."/>
      <w:lvlJc w:val="left"/>
      <w:pPr>
        <w:ind w:left="2670" w:hanging="727"/>
        <w:jc w:val="left"/>
      </w:pPr>
      <w:rPr>
        <w:rFonts w:hint="default"/>
        <w:i/>
        <w:w w:val="102"/>
      </w:rPr>
    </w:lvl>
    <w:lvl w:ilvl="1" w:tplc="689A32F4">
      <w:numFmt w:val="bullet"/>
      <w:lvlText w:val="•"/>
      <w:lvlJc w:val="left"/>
      <w:pPr>
        <w:ind w:left="3636" w:hanging="727"/>
      </w:pPr>
      <w:rPr>
        <w:rFonts w:hint="default"/>
      </w:rPr>
    </w:lvl>
    <w:lvl w:ilvl="2" w:tplc="20083B64">
      <w:numFmt w:val="bullet"/>
      <w:lvlText w:val="•"/>
      <w:lvlJc w:val="left"/>
      <w:pPr>
        <w:ind w:left="4592" w:hanging="727"/>
      </w:pPr>
      <w:rPr>
        <w:rFonts w:hint="default"/>
      </w:rPr>
    </w:lvl>
    <w:lvl w:ilvl="3" w:tplc="D3A86D06">
      <w:numFmt w:val="bullet"/>
      <w:lvlText w:val="•"/>
      <w:lvlJc w:val="left"/>
      <w:pPr>
        <w:ind w:left="5548" w:hanging="727"/>
      </w:pPr>
      <w:rPr>
        <w:rFonts w:hint="default"/>
      </w:rPr>
    </w:lvl>
    <w:lvl w:ilvl="4" w:tplc="1C08A0B8">
      <w:numFmt w:val="bullet"/>
      <w:lvlText w:val="•"/>
      <w:lvlJc w:val="left"/>
      <w:pPr>
        <w:ind w:left="6504" w:hanging="727"/>
      </w:pPr>
      <w:rPr>
        <w:rFonts w:hint="default"/>
      </w:rPr>
    </w:lvl>
    <w:lvl w:ilvl="5" w:tplc="43C6636C">
      <w:numFmt w:val="bullet"/>
      <w:lvlText w:val="•"/>
      <w:lvlJc w:val="left"/>
      <w:pPr>
        <w:ind w:left="7460" w:hanging="727"/>
      </w:pPr>
      <w:rPr>
        <w:rFonts w:hint="default"/>
      </w:rPr>
    </w:lvl>
    <w:lvl w:ilvl="6" w:tplc="B1B051AC">
      <w:numFmt w:val="bullet"/>
      <w:lvlText w:val="•"/>
      <w:lvlJc w:val="left"/>
      <w:pPr>
        <w:ind w:left="8416" w:hanging="727"/>
      </w:pPr>
      <w:rPr>
        <w:rFonts w:hint="default"/>
      </w:rPr>
    </w:lvl>
    <w:lvl w:ilvl="7" w:tplc="C97E872C">
      <w:numFmt w:val="bullet"/>
      <w:lvlText w:val="•"/>
      <w:lvlJc w:val="left"/>
      <w:pPr>
        <w:ind w:left="9372" w:hanging="727"/>
      </w:pPr>
      <w:rPr>
        <w:rFonts w:hint="default"/>
      </w:rPr>
    </w:lvl>
    <w:lvl w:ilvl="8" w:tplc="3B220B50">
      <w:numFmt w:val="bullet"/>
      <w:lvlText w:val="•"/>
      <w:lvlJc w:val="left"/>
      <w:pPr>
        <w:ind w:left="10328" w:hanging="727"/>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9619B"/>
    <w:rsid w:val="00221C33"/>
    <w:rsid w:val="005A49D2"/>
    <w:rsid w:val="0074328F"/>
    <w:rsid w:val="00841F92"/>
    <w:rsid w:val="00A9619B"/>
    <w:rsid w:val="00AA57BF"/>
    <w:rsid w:val="00B07E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ECA0865-2C5F-4310-A1A2-65EF8E0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7"/>
      <w:szCs w:val="27"/>
    </w:rPr>
  </w:style>
  <w:style w:type="paragraph" w:styleId="Heading2">
    <w:name w:val="heading 2"/>
    <w:basedOn w:val="Normal"/>
    <w:uiPriority w:val="1"/>
    <w:qFormat/>
    <w:pPr>
      <w:ind w:left="1362"/>
      <w:jc w:val="both"/>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2661" w:hanging="72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2017-06-27T10:51:00Z</dcterms:created>
  <dcterms:modified xsi:type="dcterms:W3CDTF">2017-06-27T10:22:00Z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2017-06-27T00:00:00Z</vt:filetime>
  </property>
</Properties>
</file>