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C7" w:rsidRPr="006E7268" w:rsidRDefault="004532C7">
      <w:pPr>
        <w:pStyle w:val="BodyText"/>
        <w:rPr>
          <w:rFonts w:ascii="Arial" w:hAnsi="Arial" w:cs="Arial"/>
          <w:i w:val="0"/>
          <w:sz w:val="22"/>
          <w:szCs w:val="22"/>
        </w:rPr>
      </w:pPr>
    </w:p>
    <w:p w:rsidR="004532C7" w:rsidRPr="006E7268" w:rsidRDefault="004532C7">
      <w:pPr>
        <w:pStyle w:val="BodyText"/>
        <w:spacing w:before="3"/>
        <w:rPr>
          <w:rFonts w:ascii="Arial" w:hAnsi="Arial" w:cs="Arial"/>
          <w:i w:val="0"/>
          <w:sz w:val="22"/>
          <w:szCs w:val="22"/>
        </w:rPr>
      </w:pPr>
    </w:p>
    <w:p w:rsidR="004532C7" w:rsidRPr="006E7268" w:rsidRDefault="00486CE7">
      <w:pPr>
        <w:pStyle w:val="BodyText"/>
        <w:ind w:left="5585"/>
        <w:rPr>
          <w:rFonts w:ascii="Arial" w:hAnsi="Arial" w:cs="Arial"/>
          <w:i w:val="0"/>
          <w:sz w:val="22"/>
          <w:szCs w:val="22"/>
        </w:rPr>
      </w:pPr>
      <w:r w:rsidRPr="006E7268">
        <w:rPr>
          <w:rFonts w:ascii="Arial" w:hAnsi="Arial" w:cs="Arial"/>
          <w:i w:val="0"/>
          <w:noProof/>
          <w:sz w:val="22"/>
          <w:szCs w:val="22"/>
          <w:lang w:val="en-ZA" w:eastAsia="en-ZA"/>
        </w:rPr>
        <w:drawing>
          <wp:inline distT="0" distB="0" distL="0" distR="0">
            <wp:extent cx="1249679" cy="7924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49679" cy="792479"/>
                    </a:xfrm>
                    <a:prstGeom prst="rect">
                      <a:avLst/>
                    </a:prstGeom>
                  </pic:spPr>
                </pic:pic>
              </a:graphicData>
            </a:graphic>
          </wp:inline>
        </w:drawing>
      </w:r>
    </w:p>
    <w:p w:rsidR="004532C7" w:rsidRPr="006E7268" w:rsidRDefault="00486CE7">
      <w:pPr>
        <w:pStyle w:val="Heading2"/>
        <w:spacing w:before="101" w:line="350" w:lineRule="exact"/>
        <w:ind w:right="2131"/>
        <w:jc w:val="center"/>
        <w:rPr>
          <w:rFonts w:ascii="Arial" w:hAnsi="Arial" w:cs="Arial"/>
          <w:sz w:val="22"/>
          <w:szCs w:val="22"/>
        </w:rPr>
      </w:pPr>
      <w:r w:rsidRPr="006E7268">
        <w:rPr>
          <w:rFonts w:ascii="Arial" w:hAnsi="Arial" w:cs="Arial"/>
          <w:sz w:val="22"/>
          <w:szCs w:val="22"/>
        </w:rPr>
        <w:t>JUDICIARY</w:t>
      </w:r>
    </w:p>
    <w:p w:rsidR="006E7268" w:rsidRDefault="006E7268">
      <w:pPr>
        <w:spacing w:before="8" w:line="322" w:lineRule="exact"/>
        <w:ind w:left="4190" w:right="2131"/>
        <w:jc w:val="center"/>
        <w:rPr>
          <w:rFonts w:ascii="Arial" w:hAnsi="Arial" w:cs="Arial"/>
          <w:b/>
        </w:rPr>
      </w:pPr>
      <w:r>
        <w:rPr>
          <w:rFonts w:ascii="Arial" w:hAnsi="Arial" w:cs="Arial"/>
          <w:b/>
        </w:rPr>
        <w:t>IN THE HIGH COURT OF MALAWI</w:t>
      </w:r>
    </w:p>
    <w:p w:rsidR="004532C7" w:rsidRPr="006E7268" w:rsidRDefault="00486CE7">
      <w:pPr>
        <w:spacing w:before="8" w:line="322" w:lineRule="exact"/>
        <w:ind w:left="4190" w:right="2131"/>
        <w:jc w:val="center"/>
        <w:rPr>
          <w:rFonts w:ascii="Arial" w:hAnsi="Arial" w:cs="Arial"/>
          <w:b/>
        </w:rPr>
      </w:pPr>
      <w:r w:rsidRPr="006E7268">
        <w:rPr>
          <w:rFonts w:ascii="Arial" w:hAnsi="Arial" w:cs="Arial"/>
          <w:b/>
        </w:rPr>
        <w:t>PRINCIPAL REGISTRY</w:t>
      </w:r>
    </w:p>
    <w:p w:rsidR="006E7268" w:rsidRDefault="006E7268">
      <w:pPr>
        <w:spacing w:before="281" w:line="410" w:lineRule="auto"/>
        <w:ind w:left="4178" w:right="2131"/>
        <w:jc w:val="center"/>
        <w:rPr>
          <w:rFonts w:ascii="Arial" w:hAnsi="Arial" w:cs="Arial"/>
          <w:b/>
          <w:u w:val="single"/>
        </w:rPr>
      </w:pPr>
      <w:r>
        <w:rPr>
          <w:rFonts w:ascii="Arial" w:hAnsi="Arial" w:cs="Arial"/>
          <w:b/>
          <w:u w:val="single"/>
        </w:rPr>
        <w:t>CIVIL CAUSE NO. 147 OF 2017</w:t>
      </w:r>
    </w:p>
    <w:p w:rsidR="004532C7" w:rsidRPr="006E7268" w:rsidRDefault="00486CE7">
      <w:pPr>
        <w:spacing w:before="281" w:line="410" w:lineRule="auto"/>
        <w:ind w:left="4178" w:right="2131"/>
        <w:jc w:val="center"/>
        <w:rPr>
          <w:rFonts w:ascii="Arial" w:hAnsi="Arial" w:cs="Arial"/>
          <w:b/>
          <w:u w:val="single"/>
        </w:rPr>
      </w:pPr>
      <w:r w:rsidRPr="006E7268">
        <w:rPr>
          <w:rFonts w:ascii="Arial" w:hAnsi="Arial" w:cs="Arial"/>
          <w:b/>
          <w:u w:val="single"/>
        </w:rPr>
        <w:t>BETWEEN</w:t>
      </w:r>
    </w:p>
    <w:p w:rsidR="004532C7" w:rsidRPr="006E7268" w:rsidRDefault="004532C7">
      <w:pPr>
        <w:pStyle w:val="BodyText"/>
        <w:spacing w:before="12"/>
        <w:rPr>
          <w:rFonts w:ascii="Arial" w:hAnsi="Arial" w:cs="Arial"/>
          <w:b/>
          <w:i w:val="0"/>
          <w:sz w:val="22"/>
          <w:szCs w:val="22"/>
        </w:rPr>
      </w:pPr>
    </w:p>
    <w:p w:rsidR="006E7268" w:rsidRDefault="00486CE7">
      <w:pPr>
        <w:spacing w:before="97" w:line="360" w:lineRule="auto"/>
        <w:ind w:left="1505" w:right="144" w:firstLine="12"/>
        <w:jc w:val="both"/>
        <w:rPr>
          <w:rFonts w:ascii="Arial" w:hAnsi="Arial" w:cs="Arial"/>
          <w:b/>
        </w:rPr>
      </w:pPr>
      <w:r w:rsidRPr="006E7268">
        <w:rPr>
          <w:rFonts w:ascii="Arial" w:hAnsi="Arial" w:cs="Arial"/>
        </w:rPr>
        <w:pict>
          <v:line id="_x0000_s1031" style="position:absolute;left:0;text-align:left;z-index:251656704;mso-position-horizontal-relative:page" from="1.45pt,37.45pt" to="1.45pt,3.4pt" strokecolor="#dcdcdc" strokeweight=".34325mm">
            <w10:wrap anchorx="page"/>
          </v:line>
        </w:pict>
      </w:r>
      <w:r w:rsidRPr="006E7268">
        <w:rPr>
          <w:rFonts w:ascii="Arial" w:hAnsi="Arial" w:cs="Arial"/>
          <w:b/>
        </w:rPr>
        <w:t xml:space="preserve">REVEREND DANIEL </w:t>
      </w:r>
      <w:proofErr w:type="gramStart"/>
      <w:r w:rsidRPr="006E7268">
        <w:rPr>
          <w:rFonts w:ascii="Arial" w:hAnsi="Arial" w:cs="Arial"/>
          <w:b/>
        </w:rPr>
        <w:t>MHONE ..............................</w:t>
      </w:r>
      <w:r w:rsidR="006E7268">
        <w:rPr>
          <w:rFonts w:ascii="Arial" w:hAnsi="Arial" w:cs="Arial"/>
          <w:b/>
        </w:rPr>
        <w:t>....</w:t>
      </w:r>
      <w:r w:rsidRPr="006E7268">
        <w:rPr>
          <w:rFonts w:ascii="Arial" w:hAnsi="Arial" w:cs="Arial"/>
          <w:b/>
        </w:rPr>
        <w:t>....</w:t>
      </w:r>
      <w:proofErr w:type="gramEnd"/>
      <w:r w:rsidRPr="006E7268">
        <w:rPr>
          <w:rFonts w:ascii="Arial" w:hAnsi="Arial" w:cs="Arial"/>
          <w:b/>
        </w:rPr>
        <w:t xml:space="preserve"> </w:t>
      </w:r>
      <w:r w:rsidR="006E7268">
        <w:rPr>
          <w:rFonts w:ascii="Arial" w:hAnsi="Arial" w:cs="Arial"/>
          <w:b/>
        </w:rPr>
        <w:t>1ST APPLICANT</w:t>
      </w:r>
    </w:p>
    <w:p w:rsidR="006E7268" w:rsidRDefault="00486CE7">
      <w:pPr>
        <w:spacing w:before="97" w:line="360" w:lineRule="auto"/>
        <w:ind w:left="1505" w:right="144" w:firstLine="12"/>
        <w:jc w:val="both"/>
        <w:rPr>
          <w:rFonts w:ascii="Arial" w:hAnsi="Arial" w:cs="Arial"/>
          <w:b/>
        </w:rPr>
      </w:pPr>
      <w:r w:rsidRPr="006E7268">
        <w:rPr>
          <w:rFonts w:ascii="Arial" w:hAnsi="Arial" w:cs="Arial"/>
          <w:b/>
        </w:rPr>
        <w:t xml:space="preserve">REVEREND CHIMWEMWE COPELAND </w:t>
      </w:r>
      <w:proofErr w:type="gramStart"/>
      <w:r w:rsidRPr="006E7268">
        <w:rPr>
          <w:rFonts w:ascii="Arial" w:hAnsi="Arial" w:cs="Arial"/>
          <w:b/>
        </w:rPr>
        <w:t>NKHATA ....</w:t>
      </w:r>
      <w:proofErr w:type="gramEnd"/>
      <w:r w:rsidRPr="006E7268">
        <w:rPr>
          <w:rFonts w:ascii="Arial" w:hAnsi="Arial" w:cs="Arial"/>
          <w:b/>
        </w:rPr>
        <w:t xml:space="preserve"> 2ND </w:t>
      </w:r>
      <w:r w:rsidR="006E7268">
        <w:rPr>
          <w:rFonts w:ascii="Arial" w:hAnsi="Arial" w:cs="Arial"/>
          <w:b/>
        </w:rPr>
        <w:t>APPLICANT</w:t>
      </w:r>
    </w:p>
    <w:p w:rsidR="004532C7" w:rsidRPr="006E7268" w:rsidRDefault="00486CE7">
      <w:pPr>
        <w:spacing w:before="97" w:line="360" w:lineRule="auto"/>
        <w:ind w:left="1505" w:right="144" w:firstLine="12"/>
        <w:jc w:val="both"/>
        <w:rPr>
          <w:rFonts w:ascii="Arial" w:hAnsi="Arial" w:cs="Arial"/>
          <w:b/>
        </w:rPr>
      </w:pPr>
      <w:r w:rsidRPr="006E7268">
        <w:rPr>
          <w:rFonts w:ascii="Arial" w:hAnsi="Arial" w:cs="Arial"/>
          <w:b/>
        </w:rPr>
        <w:t>PASTOR</w:t>
      </w:r>
      <w:r w:rsidR="006E7268">
        <w:rPr>
          <w:rFonts w:ascii="Arial" w:hAnsi="Arial" w:cs="Arial"/>
          <w:b/>
        </w:rPr>
        <w:t xml:space="preserve"> </w:t>
      </w:r>
      <w:r w:rsidRPr="006E7268">
        <w:rPr>
          <w:rFonts w:ascii="Arial" w:hAnsi="Arial" w:cs="Arial"/>
          <w:b/>
        </w:rPr>
        <w:t>MAIDONI</w:t>
      </w:r>
      <w:r w:rsidR="006E7268">
        <w:rPr>
          <w:rFonts w:ascii="Arial" w:hAnsi="Arial" w:cs="Arial"/>
          <w:b/>
        </w:rPr>
        <w:t xml:space="preserve"> </w:t>
      </w:r>
      <w:r w:rsidRPr="006E7268">
        <w:rPr>
          <w:rFonts w:ascii="Arial" w:hAnsi="Arial" w:cs="Arial"/>
          <w:b/>
        </w:rPr>
        <w:t>................</w:t>
      </w:r>
      <w:r w:rsidR="006E7268">
        <w:rPr>
          <w:rFonts w:ascii="Arial" w:hAnsi="Arial" w:cs="Arial"/>
          <w:b/>
        </w:rPr>
        <w:t>.......................................</w:t>
      </w:r>
      <w:r w:rsidRPr="006E7268">
        <w:rPr>
          <w:rFonts w:ascii="Arial" w:hAnsi="Arial" w:cs="Arial"/>
          <w:b/>
        </w:rPr>
        <w:t>3RD</w:t>
      </w:r>
      <w:r w:rsidR="006E7268">
        <w:rPr>
          <w:rFonts w:ascii="Arial" w:hAnsi="Arial" w:cs="Arial"/>
          <w:b/>
        </w:rPr>
        <w:t xml:space="preserve"> </w:t>
      </w:r>
      <w:r w:rsidRPr="006E7268">
        <w:rPr>
          <w:rFonts w:ascii="Arial" w:hAnsi="Arial" w:cs="Arial"/>
          <w:b/>
        </w:rPr>
        <w:t>PPLICANT</w:t>
      </w:r>
    </w:p>
    <w:p w:rsidR="004532C7" w:rsidRPr="006E7268" w:rsidRDefault="00486CE7">
      <w:pPr>
        <w:spacing w:before="1"/>
        <w:ind w:left="1500"/>
        <w:jc w:val="both"/>
        <w:rPr>
          <w:rFonts w:ascii="Arial" w:hAnsi="Arial" w:cs="Arial"/>
          <w:b/>
        </w:rPr>
      </w:pPr>
      <w:r w:rsidRPr="006E7268">
        <w:rPr>
          <w:rFonts w:ascii="Arial" w:hAnsi="Arial" w:cs="Arial"/>
          <w:b/>
        </w:rPr>
        <w:t xml:space="preserve">PASTOR S. </w:t>
      </w:r>
      <w:proofErr w:type="gramStart"/>
      <w:r w:rsidRPr="006E7268">
        <w:rPr>
          <w:rFonts w:ascii="Arial" w:hAnsi="Arial" w:cs="Arial"/>
          <w:b/>
        </w:rPr>
        <w:t>CHISALE ............................................</w:t>
      </w:r>
      <w:r w:rsidR="006E7268">
        <w:rPr>
          <w:rFonts w:ascii="Arial" w:hAnsi="Arial" w:cs="Arial"/>
          <w:b/>
        </w:rPr>
        <w:t>.....</w:t>
      </w:r>
      <w:r w:rsidRPr="006E7268">
        <w:rPr>
          <w:rFonts w:ascii="Arial" w:hAnsi="Arial" w:cs="Arial"/>
          <w:b/>
        </w:rPr>
        <w:t>.</w:t>
      </w:r>
      <w:proofErr w:type="gramEnd"/>
      <w:r w:rsidRPr="006E7268">
        <w:rPr>
          <w:rFonts w:ascii="Arial" w:hAnsi="Arial" w:cs="Arial"/>
          <w:b/>
        </w:rPr>
        <w:t xml:space="preserve"> 4TH APPLICANT</w:t>
      </w:r>
    </w:p>
    <w:p w:rsidR="004532C7" w:rsidRPr="006E7268" w:rsidRDefault="00486CE7" w:rsidP="006E7268">
      <w:pPr>
        <w:spacing w:before="15" w:line="276" w:lineRule="auto"/>
        <w:ind w:left="1494" w:right="4418" w:firstLine="4326"/>
        <w:rPr>
          <w:rFonts w:ascii="Arial" w:hAnsi="Arial" w:cs="Arial"/>
          <w:b/>
        </w:rPr>
      </w:pPr>
      <w:r w:rsidRPr="006E7268">
        <w:rPr>
          <w:rFonts w:ascii="Arial" w:hAnsi="Arial" w:cs="Arial"/>
          <w:b/>
        </w:rPr>
        <w:t>-AND- REGISTERED TRUSTEES OF MALAWI</w:t>
      </w:r>
    </w:p>
    <w:p w:rsidR="004532C7" w:rsidRPr="006E7268" w:rsidRDefault="00486CE7" w:rsidP="006E7268">
      <w:pPr>
        <w:spacing w:line="276" w:lineRule="auto"/>
        <w:ind w:left="1502"/>
        <w:jc w:val="both"/>
        <w:rPr>
          <w:rFonts w:ascii="Arial" w:hAnsi="Arial" w:cs="Arial"/>
          <w:b/>
        </w:rPr>
      </w:pPr>
      <w:r w:rsidRPr="006E7268">
        <w:rPr>
          <w:rFonts w:ascii="Arial" w:hAnsi="Arial" w:cs="Arial"/>
          <w:b/>
        </w:rPr>
        <w:t xml:space="preserve">UNITED METHODIST </w:t>
      </w:r>
      <w:proofErr w:type="gramStart"/>
      <w:r w:rsidRPr="006E7268">
        <w:rPr>
          <w:rFonts w:ascii="Arial" w:hAnsi="Arial" w:cs="Arial"/>
          <w:b/>
        </w:rPr>
        <w:t>CHURCH ..................................</w:t>
      </w:r>
      <w:proofErr w:type="gramEnd"/>
      <w:r w:rsidRPr="006E7268">
        <w:rPr>
          <w:rFonts w:ascii="Arial" w:hAnsi="Arial" w:cs="Arial"/>
          <w:b/>
        </w:rPr>
        <w:t xml:space="preserve"> RESPONDENT</w:t>
      </w:r>
    </w:p>
    <w:p w:rsidR="004532C7" w:rsidRPr="006E7268" w:rsidRDefault="004532C7" w:rsidP="006E7268">
      <w:pPr>
        <w:pStyle w:val="BodyText"/>
        <w:spacing w:before="3" w:line="276" w:lineRule="auto"/>
        <w:rPr>
          <w:rFonts w:ascii="Arial" w:hAnsi="Arial" w:cs="Arial"/>
          <w:b/>
          <w:i w:val="0"/>
          <w:sz w:val="22"/>
          <w:szCs w:val="22"/>
        </w:rPr>
      </w:pPr>
    </w:p>
    <w:p w:rsidR="004532C7" w:rsidRPr="006E7268" w:rsidRDefault="00486CE7" w:rsidP="006E7268">
      <w:pPr>
        <w:spacing w:line="276" w:lineRule="auto"/>
        <w:ind w:left="1497"/>
        <w:jc w:val="both"/>
        <w:rPr>
          <w:rFonts w:ascii="Arial" w:hAnsi="Arial" w:cs="Arial"/>
          <w:b/>
        </w:rPr>
      </w:pPr>
      <w:r w:rsidRPr="006E7268">
        <w:rPr>
          <w:rFonts w:ascii="Arial" w:hAnsi="Arial" w:cs="Arial"/>
          <w:b/>
          <w:u w:val="thick" w:color="474747"/>
        </w:rPr>
        <w:t xml:space="preserve">CORAM: </w:t>
      </w:r>
      <w:r w:rsidRPr="006E7268">
        <w:rPr>
          <w:rFonts w:ascii="Arial" w:hAnsi="Arial" w:cs="Arial"/>
          <w:b/>
        </w:rPr>
        <w:t>THE HONOURABLE JUSTICE KENYATTA NYIRENDA</w:t>
      </w:r>
    </w:p>
    <w:p w:rsidR="006E7268" w:rsidRDefault="00486CE7" w:rsidP="006E7268">
      <w:pPr>
        <w:pStyle w:val="Heading3"/>
        <w:spacing w:before="53" w:line="276" w:lineRule="auto"/>
        <w:ind w:left="1508" w:right="4574"/>
        <w:rPr>
          <w:rFonts w:ascii="Arial" w:hAnsi="Arial" w:cs="Arial"/>
          <w:sz w:val="22"/>
          <w:szCs w:val="22"/>
        </w:rPr>
      </w:pPr>
      <w:r w:rsidRPr="006E7268">
        <w:rPr>
          <w:rFonts w:ascii="Arial" w:hAnsi="Arial" w:cs="Arial"/>
          <w:sz w:val="22"/>
          <w:szCs w:val="22"/>
        </w:rPr>
        <w:t>Mr. ·</w:t>
      </w:r>
      <w:proofErr w:type="spellStart"/>
      <w:r w:rsidRPr="006E7268">
        <w:rPr>
          <w:rFonts w:ascii="Arial" w:hAnsi="Arial" w:cs="Arial"/>
          <w:sz w:val="22"/>
          <w:szCs w:val="22"/>
        </w:rPr>
        <w:t>Gondwe</w:t>
      </w:r>
      <w:proofErr w:type="spellEnd"/>
      <w:r w:rsidRPr="006E7268">
        <w:rPr>
          <w:rFonts w:ascii="Arial" w:hAnsi="Arial" w:cs="Arial"/>
          <w:sz w:val="22"/>
          <w:szCs w:val="22"/>
        </w:rPr>
        <w:t xml:space="preserve">, of Counsel, for the </w:t>
      </w:r>
      <w:r w:rsidR="006E7268">
        <w:rPr>
          <w:rFonts w:ascii="Arial" w:hAnsi="Arial" w:cs="Arial"/>
          <w:sz w:val="22"/>
          <w:szCs w:val="22"/>
        </w:rPr>
        <w:t>Applicants</w:t>
      </w:r>
    </w:p>
    <w:p w:rsidR="006E7268" w:rsidRDefault="00486CE7" w:rsidP="006E7268">
      <w:pPr>
        <w:pStyle w:val="Heading3"/>
        <w:spacing w:before="53" w:line="276" w:lineRule="auto"/>
        <w:ind w:left="1508" w:right="4574"/>
        <w:rPr>
          <w:rFonts w:ascii="Arial" w:hAnsi="Arial" w:cs="Arial"/>
          <w:sz w:val="22"/>
          <w:szCs w:val="22"/>
        </w:rPr>
      </w:pPr>
      <w:r w:rsidRPr="006E7268">
        <w:rPr>
          <w:rFonts w:ascii="Arial" w:hAnsi="Arial" w:cs="Arial"/>
          <w:sz w:val="22"/>
          <w:szCs w:val="22"/>
        </w:rPr>
        <w:t xml:space="preserve">Mr. </w:t>
      </w:r>
      <w:proofErr w:type="spellStart"/>
      <w:r w:rsidRPr="006E7268">
        <w:rPr>
          <w:rFonts w:ascii="Arial" w:hAnsi="Arial" w:cs="Arial"/>
          <w:sz w:val="22"/>
          <w:szCs w:val="22"/>
        </w:rPr>
        <w:t>Kaonga</w:t>
      </w:r>
      <w:proofErr w:type="spellEnd"/>
      <w:r w:rsidRPr="006E7268">
        <w:rPr>
          <w:rFonts w:ascii="Arial" w:hAnsi="Arial" w:cs="Arial"/>
          <w:sz w:val="22"/>
          <w:szCs w:val="22"/>
        </w:rPr>
        <w:t xml:space="preserve">, of Counsel, for the </w:t>
      </w:r>
      <w:r w:rsidR="006E7268">
        <w:rPr>
          <w:rFonts w:ascii="Arial" w:hAnsi="Arial" w:cs="Arial"/>
          <w:sz w:val="22"/>
          <w:szCs w:val="22"/>
        </w:rPr>
        <w:t>Respondent</w:t>
      </w:r>
    </w:p>
    <w:p w:rsidR="004532C7" w:rsidRPr="006E7268" w:rsidRDefault="00486CE7" w:rsidP="006E7268">
      <w:pPr>
        <w:pStyle w:val="Heading3"/>
        <w:spacing w:before="53" w:line="276" w:lineRule="auto"/>
        <w:ind w:left="1508" w:right="4574"/>
        <w:rPr>
          <w:rFonts w:ascii="Arial" w:hAnsi="Arial" w:cs="Arial"/>
          <w:sz w:val="22"/>
          <w:szCs w:val="22"/>
        </w:rPr>
      </w:pPr>
      <w:r w:rsidRPr="006E7268">
        <w:rPr>
          <w:rFonts w:ascii="Arial" w:hAnsi="Arial" w:cs="Arial"/>
          <w:sz w:val="22"/>
          <w:szCs w:val="22"/>
        </w:rPr>
        <w:t xml:space="preserve">Mr. </w:t>
      </w:r>
      <w:r w:rsidR="006E7268">
        <w:rPr>
          <w:rFonts w:ascii="Arial" w:hAnsi="Arial" w:cs="Arial"/>
          <w:sz w:val="22"/>
          <w:szCs w:val="22"/>
        </w:rPr>
        <w:t>O</w:t>
      </w:r>
      <w:r w:rsidRPr="006E7268">
        <w:rPr>
          <w:rFonts w:ascii="Arial" w:hAnsi="Arial" w:cs="Arial"/>
          <w:sz w:val="22"/>
          <w:szCs w:val="22"/>
        </w:rPr>
        <w:t xml:space="preserve">. </w:t>
      </w:r>
      <w:proofErr w:type="spellStart"/>
      <w:r w:rsidRPr="006E7268">
        <w:rPr>
          <w:rFonts w:ascii="Arial" w:hAnsi="Arial" w:cs="Arial"/>
          <w:sz w:val="22"/>
          <w:szCs w:val="22"/>
        </w:rPr>
        <w:t>Chitatu</w:t>
      </w:r>
      <w:proofErr w:type="spellEnd"/>
      <w:r w:rsidRPr="006E7268">
        <w:rPr>
          <w:rFonts w:ascii="Arial" w:hAnsi="Arial" w:cs="Arial"/>
          <w:sz w:val="22"/>
          <w:szCs w:val="22"/>
        </w:rPr>
        <w:t>, Court Clerk</w:t>
      </w:r>
    </w:p>
    <w:p w:rsidR="004532C7" w:rsidRPr="006E7268" w:rsidRDefault="00486CE7" w:rsidP="006E7268">
      <w:pPr>
        <w:pStyle w:val="BodyText"/>
        <w:spacing w:before="16" w:line="276" w:lineRule="auto"/>
        <w:rPr>
          <w:rFonts w:ascii="Arial" w:hAnsi="Arial" w:cs="Arial"/>
          <w:i w:val="0"/>
          <w:sz w:val="22"/>
          <w:szCs w:val="22"/>
        </w:rPr>
      </w:pPr>
      <w:r w:rsidRPr="006E7268">
        <w:rPr>
          <w:rFonts w:ascii="Arial" w:hAnsi="Arial" w:cs="Arial"/>
          <w:sz w:val="22"/>
          <w:szCs w:val="22"/>
        </w:rPr>
        <w:pict>
          <v:line id="_x0000_s1030" style="position:absolute;z-index:251655680;mso-wrap-distance-left:0;mso-wrap-distance-right:0;mso-position-horizontal-relative:page" from="74.2pt,11pt" to="550.45pt,11pt" strokecolor="#636363" strokeweight=".73pt">
            <w10:wrap type="topAndBottom" anchorx="page"/>
          </v:line>
        </w:pict>
      </w:r>
    </w:p>
    <w:p w:rsidR="004532C7" w:rsidRPr="006E7268" w:rsidRDefault="00486CE7" w:rsidP="006E7268">
      <w:pPr>
        <w:tabs>
          <w:tab w:val="left" w:pos="5655"/>
          <w:tab w:val="left" w:pos="11004"/>
        </w:tabs>
        <w:spacing w:line="276" w:lineRule="auto"/>
        <w:ind w:left="1483"/>
        <w:jc w:val="both"/>
        <w:rPr>
          <w:rFonts w:ascii="Arial" w:hAnsi="Arial" w:cs="Arial"/>
          <w:b/>
        </w:rPr>
      </w:pPr>
      <w:r w:rsidRPr="006E7268">
        <w:rPr>
          <w:rFonts w:ascii="Arial" w:hAnsi="Arial" w:cs="Arial"/>
          <w:u w:val="single" w:color="5F5F5F"/>
        </w:rPr>
        <w:t xml:space="preserve"> </w:t>
      </w:r>
      <w:r w:rsidRPr="006E7268">
        <w:rPr>
          <w:rFonts w:ascii="Arial" w:hAnsi="Arial" w:cs="Arial"/>
          <w:u w:val="single" w:color="5F5F5F"/>
        </w:rPr>
        <w:tab/>
      </w:r>
      <w:r w:rsidRPr="006E7268">
        <w:rPr>
          <w:rFonts w:ascii="Arial" w:hAnsi="Arial" w:cs="Arial"/>
          <w:b/>
          <w:u w:val="single" w:color="5F5F5F"/>
        </w:rPr>
        <w:t>RULING</w:t>
      </w:r>
      <w:r w:rsidRPr="006E7268">
        <w:rPr>
          <w:rFonts w:ascii="Arial" w:hAnsi="Arial" w:cs="Arial"/>
          <w:b/>
          <w:u w:val="single" w:color="5F5F5F"/>
        </w:rPr>
        <w:tab/>
      </w:r>
    </w:p>
    <w:p w:rsidR="004532C7" w:rsidRPr="006E7268" w:rsidRDefault="00486CE7" w:rsidP="006E7268">
      <w:pPr>
        <w:spacing w:line="276" w:lineRule="auto"/>
        <w:ind w:left="1495"/>
        <w:jc w:val="both"/>
        <w:rPr>
          <w:rFonts w:ascii="Arial" w:hAnsi="Arial" w:cs="Arial"/>
          <w:i/>
        </w:rPr>
      </w:pPr>
      <w:r w:rsidRPr="006E7268">
        <w:rPr>
          <w:rFonts w:ascii="Arial" w:hAnsi="Arial" w:cs="Arial"/>
          <w:i/>
        </w:rPr>
        <w:t>Kenyatta Nyirenda, J</w:t>
      </w:r>
    </w:p>
    <w:p w:rsidR="004532C7" w:rsidRPr="006E7268" w:rsidRDefault="00486CE7" w:rsidP="006E7268">
      <w:pPr>
        <w:spacing w:line="276" w:lineRule="auto"/>
        <w:ind w:left="1508"/>
        <w:jc w:val="both"/>
        <w:rPr>
          <w:rFonts w:ascii="Arial" w:hAnsi="Arial" w:cs="Arial"/>
        </w:rPr>
      </w:pPr>
      <w:r w:rsidRPr="006E7268">
        <w:rPr>
          <w:rFonts w:ascii="Arial" w:hAnsi="Arial" w:cs="Arial"/>
          <w:u w:val="single" w:color="4B4B4B"/>
        </w:rPr>
        <w:t>Introduction</w:t>
      </w:r>
    </w:p>
    <w:p w:rsidR="004532C7" w:rsidRPr="006E7268" w:rsidRDefault="00486CE7" w:rsidP="006E7268">
      <w:pPr>
        <w:spacing w:before="176" w:line="276" w:lineRule="auto"/>
        <w:ind w:left="1507" w:right="140" w:firstLine="5"/>
        <w:jc w:val="both"/>
        <w:rPr>
          <w:rFonts w:ascii="Arial" w:hAnsi="Arial" w:cs="Arial"/>
        </w:rPr>
      </w:pPr>
      <w:r w:rsidRPr="006E7268">
        <w:rPr>
          <w:rFonts w:ascii="Arial" w:hAnsi="Arial" w:cs="Arial"/>
        </w:rPr>
        <w:t>This is an application brought under Order 29, rule 1 of the Rules of the Supreme Court (RSC) whereby the Applicants seek an order restraining the Respondent from excommunicating the Applicants as Reverends and pastors and also their followers pending the hearing and determination of the main action herein or till further order of the Court.</w:t>
      </w:r>
    </w:p>
    <w:p w:rsidR="004532C7" w:rsidRPr="006E7268" w:rsidRDefault="004532C7" w:rsidP="006E7268">
      <w:pPr>
        <w:pStyle w:val="BodyText"/>
        <w:spacing w:before="6" w:line="276" w:lineRule="auto"/>
        <w:rPr>
          <w:rFonts w:ascii="Arial" w:hAnsi="Arial" w:cs="Arial"/>
          <w:i w:val="0"/>
          <w:sz w:val="22"/>
          <w:szCs w:val="22"/>
        </w:rPr>
      </w:pPr>
    </w:p>
    <w:p w:rsidR="004532C7" w:rsidRPr="006E7268" w:rsidRDefault="00486CE7" w:rsidP="006E7268">
      <w:pPr>
        <w:spacing w:before="103" w:line="276" w:lineRule="auto"/>
        <w:ind w:left="1344"/>
        <w:jc w:val="center"/>
        <w:rPr>
          <w:rFonts w:ascii="Arial" w:hAnsi="Arial" w:cs="Arial"/>
        </w:rPr>
      </w:pPr>
      <w:r w:rsidRPr="006E7268">
        <w:rPr>
          <w:rFonts w:ascii="Arial" w:hAnsi="Arial" w:cs="Arial"/>
        </w:rPr>
        <w:t>1</w:t>
      </w:r>
    </w:p>
    <w:p w:rsidR="004532C7" w:rsidRPr="006E7268" w:rsidRDefault="004532C7" w:rsidP="006E7268">
      <w:pPr>
        <w:spacing w:line="276" w:lineRule="auto"/>
        <w:jc w:val="center"/>
        <w:rPr>
          <w:rFonts w:ascii="Arial" w:hAnsi="Arial" w:cs="Arial"/>
        </w:rPr>
        <w:sectPr w:rsidR="004532C7" w:rsidRPr="006E7268">
          <w:headerReference w:type="default" r:id="rId9"/>
          <w:type w:val="continuous"/>
          <w:pgSz w:w="12240" w:h="16870"/>
          <w:pgMar w:top="760" w:right="1120" w:bottom="280" w:left="0" w:header="457" w:footer="720" w:gutter="0"/>
          <w:cols w:space="720"/>
        </w:sectPr>
      </w:pPr>
    </w:p>
    <w:p w:rsidR="004532C7" w:rsidRPr="006E7268" w:rsidRDefault="004532C7">
      <w:pPr>
        <w:pStyle w:val="BodyText"/>
        <w:spacing w:before="1"/>
        <w:rPr>
          <w:rFonts w:ascii="Arial" w:hAnsi="Arial" w:cs="Arial"/>
          <w:i w:val="0"/>
          <w:sz w:val="22"/>
          <w:szCs w:val="22"/>
        </w:rPr>
      </w:pPr>
    </w:p>
    <w:p w:rsidR="004532C7" w:rsidRPr="006E7268" w:rsidRDefault="00486CE7" w:rsidP="006E7268">
      <w:pPr>
        <w:pStyle w:val="Heading3"/>
        <w:spacing w:before="233" w:line="276" w:lineRule="auto"/>
        <w:ind w:left="124" w:right="133" w:firstLine="7"/>
        <w:rPr>
          <w:rFonts w:ascii="Arial" w:hAnsi="Arial" w:cs="Arial"/>
          <w:sz w:val="22"/>
          <w:szCs w:val="22"/>
        </w:rPr>
      </w:pPr>
      <w:r w:rsidRPr="006E7268">
        <w:rPr>
          <w:rFonts w:ascii="Arial" w:hAnsi="Arial" w:cs="Arial"/>
          <w:sz w:val="22"/>
          <w:szCs w:val="22"/>
        </w:rPr>
        <w:t>The</w:t>
      </w:r>
      <w:r w:rsidR="006E7268">
        <w:rPr>
          <w:rFonts w:ascii="Arial" w:hAnsi="Arial" w:cs="Arial"/>
          <w:sz w:val="22"/>
          <w:szCs w:val="22"/>
        </w:rPr>
        <w:t xml:space="preserve"> </w:t>
      </w:r>
      <w:r w:rsidRPr="006E7268">
        <w:rPr>
          <w:rFonts w:ascii="Arial" w:hAnsi="Arial" w:cs="Arial"/>
          <w:sz w:val="22"/>
          <w:szCs w:val="22"/>
        </w:rPr>
        <w:t>application</w:t>
      </w:r>
      <w:r w:rsidR="006E7268">
        <w:rPr>
          <w:rFonts w:ascii="Arial" w:hAnsi="Arial" w:cs="Arial"/>
          <w:sz w:val="22"/>
          <w:szCs w:val="22"/>
        </w:rPr>
        <w:t xml:space="preserve"> </w:t>
      </w:r>
      <w:r w:rsidRPr="006E7268">
        <w:rPr>
          <w:rFonts w:ascii="Arial" w:hAnsi="Arial" w:cs="Arial"/>
          <w:sz w:val="22"/>
          <w:szCs w:val="22"/>
        </w:rPr>
        <w:t>came</w:t>
      </w:r>
      <w:r w:rsidR="006E7268">
        <w:rPr>
          <w:rFonts w:ascii="Arial" w:hAnsi="Arial" w:cs="Arial"/>
          <w:sz w:val="22"/>
          <w:szCs w:val="22"/>
        </w:rPr>
        <w:t xml:space="preserve"> </w:t>
      </w:r>
      <w:r w:rsidRPr="006E7268">
        <w:rPr>
          <w:rFonts w:ascii="Arial" w:hAnsi="Arial" w:cs="Arial"/>
          <w:sz w:val="22"/>
          <w:szCs w:val="22"/>
        </w:rPr>
        <w:t>before</w:t>
      </w:r>
      <w:r w:rsidR="006E7268">
        <w:rPr>
          <w:rFonts w:ascii="Arial" w:hAnsi="Arial" w:cs="Arial"/>
          <w:sz w:val="22"/>
          <w:szCs w:val="22"/>
        </w:rPr>
        <w:t xml:space="preserve"> </w:t>
      </w:r>
      <w:r w:rsidRPr="006E7268">
        <w:rPr>
          <w:rFonts w:ascii="Arial" w:hAnsi="Arial" w:cs="Arial"/>
          <w:sz w:val="22"/>
          <w:szCs w:val="22"/>
        </w:rPr>
        <w:t>me</w:t>
      </w:r>
      <w:r w:rsidR="006E7268">
        <w:rPr>
          <w:rFonts w:ascii="Arial" w:hAnsi="Arial" w:cs="Arial"/>
          <w:sz w:val="22"/>
          <w:szCs w:val="22"/>
        </w:rPr>
        <w:t xml:space="preserve"> </w:t>
      </w:r>
      <w:r w:rsidRPr="006E7268">
        <w:rPr>
          <w:rFonts w:ascii="Arial" w:hAnsi="Arial" w:cs="Arial"/>
          <w:sz w:val="22"/>
          <w:szCs w:val="22"/>
        </w:rPr>
        <w:t>on</w:t>
      </w:r>
      <w:r w:rsidR="006E7268">
        <w:rPr>
          <w:rFonts w:ascii="Arial" w:hAnsi="Arial" w:cs="Arial"/>
          <w:sz w:val="22"/>
          <w:szCs w:val="22"/>
        </w:rPr>
        <w:t xml:space="preserve"> </w:t>
      </w:r>
      <w:r w:rsidRPr="006E7268">
        <w:rPr>
          <w:rFonts w:ascii="Arial" w:hAnsi="Arial" w:cs="Arial"/>
          <w:sz w:val="22"/>
          <w:szCs w:val="22"/>
        </w:rPr>
        <w:t>1</w:t>
      </w:r>
      <w:r w:rsidRPr="006E7268">
        <w:rPr>
          <w:rFonts w:ascii="Arial" w:hAnsi="Arial" w:cs="Arial"/>
          <w:i/>
          <w:sz w:val="22"/>
          <w:szCs w:val="22"/>
        </w:rPr>
        <w:t>ih</w:t>
      </w:r>
      <w:r w:rsidR="006E7268">
        <w:rPr>
          <w:rFonts w:ascii="Arial" w:hAnsi="Arial" w:cs="Arial"/>
          <w:i/>
          <w:sz w:val="22"/>
          <w:szCs w:val="22"/>
        </w:rPr>
        <w:t xml:space="preserve"> </w:t>
      </w:r>
      <w:r w:rsidRPr="006E7268">
        <w:rPr>
          <w:rFonts w:ascii="Arial" w:hAnsi="Arial" w:cs="Arial"/>
          <w:sz w:val="22"/>
          <w:szCs w:val="22"/>
        </w:rPr>
        <w:t>May</w:t>
      </w:r>
      <w:r w:rsidR="006E7268">
        <w:rPr>
          <w:rFonts w:ascii="Arial" w:hAnsi="Arial" w:cs="Arial"/>
          <w:sz w:val="22"/>
          <w:szCs w:val="22"/>
        </w:rPr>
        <w:t xml:space="preserve"> </w:t>
      </w:r>
      <w:r w:rsidRPr="006E7268">
        <w:rPr>
          <w:rFonts w:ascii="Arial" w:hAnsi="Arial" w:cs="Arial"/>
          <w:sz w:val="22"/>
          <w:szCs w:val="22"/>
        </w:rPr>
        <w:t>2017,</w:t>
      </w:r>
      <w:r w:rsidR="006E7268">
        <w:rPr>
          <w:rFonts w:ascii="Arial" w:hAnsi="Arial" w:cs="Arial"/>
          <w:sz w:val="22"/>
          <w:szCs w:val="22"/>
        </w:rPr>
        <w:t xml:space="preserve"> </w:t>
      </w:r>
      <w:r w:rsidRPr="006E7268">
        <w:rPr>
          <w:rFonts w:ascii="Arial" w:hAnsi="Arial" w:cs="Arial"/>
          <w:sz w:val="22"/>
          <w:szCs w:val="22"/>
        </w:rPr>
        <w:t>by</w:t>
      </w:r>
      <w:r w:rsidR="006E7268">
        <w:rPr>
          <w:rFonts w:ascii="Arial" w:hAnsi="Arial" w:cs="Arial"/>
          <w:sz w:val="22"/>
          <w:szCs w:val="22"/>
        </w:rPr>
        <w:t xml:space="preserve"> </w:t>
      </w:r>
      <w:r w:rsidRPr="006E7268">
        <w:rPr>
          <w:rFonts w:ascii="Arial" w:hAnsi="Arial" w:cs="Arial"/>
          <w:sz w:val="22"/>
          <w:szCs w:val="22"/>
        </w:rPr>
        <w:t>way</w:t>
      </w:r>
      <w:r w:rsidR="006E7268">
        <w:rPr>
          <w:rFonts w:ascii="Arial" w:hAnsi="Arial" w:cs="Arial"/>
          <w:sz w:val="22"/>
          <w:szCs w:val="22"/>
        </w:rPr>
        <w:t xml:space="preserve"> </w:t>
      </w:r>
      <w:r w:rsidRPr="006E7268">
        <w:rPr>
          <w:rFonts w:ascii="Arial" w:hAnsi="Arial" w:cs="Arial"/>
          <w:sz w:val="22"/>
          <w:szCs w:val="22"/>
        </w:rPr>
        <w:t>of</w:t>
      </w:r>
      <w:r w:rsidR="006E7268">
        <w:rPr>
          <w:rFonts w:ascii="Arial" w:hAnsi="Arial" w:cs="Arial"/>
          <w:sz w:val="22"/>
          <w:szCs w:val="22"/>
        </w:rPr>
        <w:t xml:space="preserve"> </w:t>
      </w:r>
      <w:r w:rsidRPr="006E7268">
        <w:rPr>
          <w:rFonts w:ascii="Arial" w:hAnsi="Arial" w:cs="Arial"/>
          <w:sz w:val="22"/>
          <w:szCs w:val="22"/>
        </w:rPr>
        <w:t>an</w:t>
      </w:r>
      <w:r w:rsidR="006E7268">
        <w:rPr>
          <w:rFonts w:ascii="Arial" w:hAnsi="Arial" w:cs="Arial"/>
          <w:sz w:val="22"/>
          <w:szCs w:val="22"/>
        </w:rPr>
        <w:t xml:space="preserve"> </w:t>
      </w:r>
      <w:r w:rsidRPr="006E7268">
        <w:rPr>
          <w:rFonts w:ascii="Arial" w:hAnsi="Arial" w:cs="Arial"/>
          <w:sz w:val="22"/>
          <w:szCs w:val="22"/>
        </w:rPr>
        <w:t>ex-parte summons and I ordered it to come by way of inter-parties hearing on 23rd May 2017. On 23rd May 2017, the Respondent did not appear by counsel. Being a legal</w:t>
      </w:r>
    </w:p>
    <w:p w:rsidR="004532C7" w:rsidRPr="006E7268" w:rsidRDefault="00486CE7" w:rsidP="006E7268">
      <w:pPr>
        <w:spacing w:before="8" w:line="276" w:lineRule="auto"/>
        <w:ind w:left="124" w:right="134"/>
        <w:jc w:val="both"/>
        <w:rPr>
          <w:rFonts w:ascii="Arial" w:hAnsi="Arial" w:cs="Arial"/>
        </w:rPr>
      </w:pPr>
      <w:proofErr w:type="gramStart"/>
      <w:r w:rsidRPr="006E7268">
        <w:rPr>
          <w:rFonts w:ascii="Arial" w:hAnsi="Arial" w:cs="Arial"/>
        </w:rPr>
        <w:t>entity</w:t>
      </w:r>
      <w:proofErr w:type="gramEnd"/>
      <w:r w:rsidRPr="006E7268">
        <w:rPr>
          <w:rFonts w:ascii="Arial" w:hAnsi="Arial" w:cs="Arial"/>
        </w:rPr>
        <w:t>, the Respondent was given 7 days within which to find a lawyer of its choice to represent it in this matter. The case was adjourned to 29th May 2017 and hearing took place on the set hearing date.</w:t>
      </w:r>
    </w:p>
    <w:p w:rsidR="004532C7" w:rsidRPr="006E7268" w:rsidRDefault="00486CE7" w:rsidP="006E7268">
      <w:pPr>
        <w:spacing w:before="161" w:line="276" w:lineRule="auto"/>
        <w:ind w:left="115"/>
        <w:jc w:val="both"/>
        <w:rPr>
          <w:rFonts w:ascii="Arial" w:hAnsi="Arial" w:cs="Arial"/>
        </w:rPr>
      </w:pPr>
      <w:r w:rsidRPr="006E7268">
        <w:rPr>
          <w:rFonts w:ascii="Arial" w:hAnsi="Arial" w:cs="Arial"/>
          <w:u w:val="single" w:color="383838"/>
        </w:rPr>
        <w:t>Affidavit Evidence</w:t>
      </w:r>
    </w:p>
    <w:p w:rsidR="004532C7" w:rsidRPr="006E7268" w:rsidRDefault="00486CE7" w:rsidP="006E7268">
      <w:pPr>
        <w:spacing w:before="86" w:line="276" w:lineRule="auto"/>
        <w:ind w:left="120" w:right="122" w:firstLine="6"/>
        <w:jc w:val="both"/>
        <w:rPr>
          <w:rFonts w:ascii="Arial" w:hAnsi="Arial" w:cs="Arial"/>
        </w:rPr>
      </w:pPr>
      <w:r w:rsidRPr="006E7268">
        <w:rPr>
          <w:rFonts w:ascii="Arial" w:hAnsi="Arial" w:cs="Arial"/>
        </w:rPr>
        <w:t>The application was accompanied by an affidavit, sworn by the 1st Applicant [Hereinafter referred to as the "Applicants' Affidavit"]. The Applicants' Affidavit reads as follows:</w:t>
      </w:r>
    </w:p>
    <w:p w:rsidR="004532C7" w:rsidRPr="006E7268" w:rsidRDefault="00486CE7" w:rsidP="006E7268">
      <w:pPr>
        <w:pStyle w:val="Heading4"/>
        <w:spacing w:line="276" w:lineRule="auto"/>
        <w:ind w:left="1559" w:right="122" w:hanging="677"/>
        <w:rPr>
          <w:rFonts w:ascii="Arial" w:hAnsi="Arial" w:cs="Arial"/>
          <w:sz w:val="22"/>
          <w:szCs w:val="22"/>
          <w:u w:val="none"/>
        </w:rPr>
      </w:pPr>
      <w:r w:rsidRPr="006E7268">
        <w:rPr>
          <w:rFonts w:ascii="Arial" w:hAnsi="Arial" w:cs="Arial"/>
          <w:sz w:val="22"/>
          <w:szCs w:val="22"/>
          <w:u w:val="none"/>
        </w:rPr>
        <w:t xml:space="preserve">"1. </w:t>
      </w:r>
      <w:r w:rsidR="006E7268">
        <w:rPr>
          <w:rFonts w:ascii="Arial" w:hAnsi="Arial" w:cs="Arial"/>
          <w:sz w:val="22"/>
          <w:szCs w:val="22"/>
          <w:u w:val="none"/>
        </w:rPr>
        <w:tab/>
      </w:r>
      <w:r w:rsidRPr="006E7268">
        <w:rPr>
          <w:rFonts w:ascii="Arial" w:hAnsi="Arial" w:cs="Arial"/>
          <w:b/>
          <w:sz w:val="22"/>
          <w:szCs w:val="22"/>
        </w:rPr>
        <w:t xml:space="preserve">THAT </w:t>
      </w:r>
      <w:r w:rsidRPr="006E7268">
        <w:rPr>
          <w:rFonts w:ascii="Arial" w:hAnsi="Arial" w:cs="Arial"/>
          <w:sz w:val="22"/>
          <w:szCs w:val="22"/>
          <w:u w:val="none"/>
        </w:rPr>
        <w:t xml:space="preserve">I am the </w:t>
      </w:r>
      <w:proofErr w:type="spellStart"/>
      <w:r w:rsidRPr="006E7268">
        <w:rPr>
          <w:rFonts w:ascii="Arial" w:hAnsi="Arial" w:cs="Arial"/>
          <w:sz w:val="22"/>
          <w:szCs w:val="22"/>
          <w:u w:val="none"/>
        </w:rPr>
        <w:t>practising</w:t>
      </w:r>
      <w:proofErr w:type="spellEnd"/>
      <w:r w:rsidRPr="006E7268">
        <w:rPr>
          <w:rFonts w:ascii="Arial" w:hAnsi="Arial" w:cs="Arial"/>
          <w:sz w:val="22"/>
          <w:szCs w:val="22"/>
          <w:u w:val="none"/>
        </w:rPr>
        <w:t xml:space="preserve"> member and Reverend of the Malawi United Methodist church (MUMC) and by the virtue thereof I am duly </w:t>
      </w:r>
      <w:proofErr w:type="spellStart"/>
      <w:r w:rsidRPr="006E7268">
        <w:rPr>
          <w:rFonts w:ascii="Arial" w:hAnsi="Arial" w:cs="Arial"/>
          <w:sz w:val="22"/>
          <w:szCs w:val="22"/>
          <w:u w:val="none"/>
        </w:rPr>
        <w:t>authorised</w:t>
      </w:r>
      <w:proofErr w:type="spellEnd"/>
      <w:r w:rsidRPr="006E7268">
        <w:rPr>
          <w:rFonts w:ascii="Arial" w:hAnsi="Arial" w:cs="Arial"/>
          <w:sz w:val="22"/>
          <w:szCs w:val="22"/>
          <w:u w:val="none"/>
        </w:rPr>
        <w:t xml:space="preserve"> to swear this affidavit.</w:t>
      </w:r>
    </w:p>
    <w:p w:rsidR="004532C7" w:rsidRPr="006E7268" w:rsidRDefault="006E7268" w:rsidP="006E7268">
      <w:pPr>
        <w:tabs>
          <w:tab w:val="left" w:pos="1572"/>
        </w:tabs>
        <w:spacing w:before="197" w:line="276" w:lineRule="auto"/>
        <w:ind w:left="1556" w:right="131" w:hanging="601"/>
        <w:jc w:val="both"/>
        <w:rPr>
          <w:rFonts w:ascii="Arial" w:hAnsi="Arial" w:cs="Arial"/>
          <w:i/>
        </w:rPr>
      </w:pPr>
      <w:r w:rsidRPr="006E7268">
        <w:rPr>
          <w:rFonts w:ascii="Arial" w:hAnsi="Arial" w:cs="Arial"/>
          <w:i/>
          <w:u w:color="000000"/>
        </w:rPr>
        <w:t>2.</w:t>
      </w:r>
      <w:r w:rsidRPr="006E7268">
        <w:rPr>
          <w:rFonts w:ascii="Arial" w:hAnsi="Arial" w:cs="Arial"/>
          <w:i/>
          <w:u w:color="000000"/>
        </w:rPr>
        <w:tab/>
      </w:r>
      <w:r w:rsidR="00486CE7" w:rsidRPr="006E7268">
        <w:rPr>
          <w:rFonts w:ascii="Arial" w:hAnsi="Arial" w:cs="Arial"/>
          <w:b/>
          <w:i/>
          <w:u w:val="single"/>
        </w:rPr>
        <w:t xml:space="preserve">THAT </w:t>
      </w:r>
      <w:r w:rsidR="00486CE7" w:rsidRPr="006E7268">
        <w:rPr>
          <w:rFonts w:ascii="Arial" w:hAnsi="Arial" w:cs="Arial"/>
          <w:i/>
        </w:rPr>
        <w:t xml:space="preserve">unless otherwise stated, I </w:t>
      </w:r>
      <w:proofErr w:type="spellStart"/>
      <w:r w:rsidR="00486CE7" w:rsidRPr="006E7268">
        <w:rPr>
          <w:rFonts w:ascii="Arial" w:hAnsi="Arial" w:cs="Arial"/>
          <w:i/>
        </w:rPr>
        <w:t>depone</w:t>
      </w:r>
      <w:proofErr w:type="spellEnd"/>
      <w:r w:rsidR="00486CE7" w:rsidRPr="006E7268">
        <w:rPr>
          <w:rFonts w:ascii="Arial" w:hAnsi="Arial" w:cs="Arial"/>
          <w:i/>
        </w:rPr>
        <w:t xml:space="preserve"> to all the facts personally known to me and of which I verily believe to be true to the best of my knowledge and information.</w:t>
      </w:r>
    </w:p>
    <w:p w:rsidR="004532C7" w:rsidRPr="006E7268" w:rsidRDefault="006E7268" w:rsidP="006E7268">
      <w:pPr>
        <w:tabs>
          <w:tab w:val="left" w:pos="1541"/>
        </w:tabs>
        <w:spacing w:before="197" w:line="276" w:lineRule="auto"/>
        <w:ind w:left="1559" w:right="124" w:hanging="599"/>
        <w:jc w:val="both"/>
        <w:rPr>
          <w:rFonts w:ascii="Arial" w:hAnsi="Arial" w:cs="Arial"/>
          <w:b/>
          <w:i/>
        </w:rPr>
      </w:pPr>
      <w:r w:rsidRPr="006E7268">
        <w:rPr>
          <w:rFonts w:ascii="Arial" w:hAnsi="Arial" w:cs="Arial"/>
          <w:b/>
          <w:i/>
          <w:u w:color="000000"/>
        </w:rPr>
        <w:t>3.</w:t>
      </w:r>
      <w:r w:rsidRPr="006E7268">
        <w:rPr>
          <w:rFonts w:ascii="Arial" w:hAnsi="Arial" w:cs="Arial"/>
          <w:b/>
          <w:i/>
          <w:u w:color="000000"/>
        </w:rPr>
        <w:tab/>
      </w:r>
      <w:r w:rsidR="00486CE7" w:rsidRPr="006E7268">
        <w:rPr>
          <w:rFonts w:ascii="Arial" w:hAnsi="Arial" w:cs="Arial"/>
          <w:b/>
          <w:i/>
          <w:u w:val="single"/>
        </w:rPr>
        <w:t xml:space="preserve">THAT </w:t>
      </w:r>
      <w:r w:rsidR="00486CE7" w:rsidRPr="006E7268">
        <w:rPr>
          <w:rFonts w:ascii="Arial" w:hAnsi="Arial" w:cs="Arial"/>
          <w:i/>
        </w:rPr>
        <w:t>the Respondent allegedly held what they called an Easter Annual Conference</w:t>
      </w:r>
      <w:r>
        <w:rPr>
          <w:rFonts w:ascii="Arial" w:hAnsi="Arial" w:cs="Arial"/>
          <w:i/>
        </w:rPr>
        <w:t xml:space="preserve"> </w:t>
      </w:r>
      <w:r w:rsidR="00486CE7" w:rsidRPr="006E7268">
        <w:rPr>
          <w:rFonts w:ascii="Arial" w:hAnsi="Arial" w:cs="Arial"/>
          <w:i/>
        </w:rPr>
        <w:t>from</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J/h</w:t>
      </w:r>
      <w:r>
        <w:rPr>
          <w:rFonts w:ascii="Arial" w:hAnsi="Arial" w:cs="Arial"/>
          <w:i/>
        </w:rPr>
        <w:t xml:space="preserve"> </w:t>
      </w:r>
      <w:r w:rsidR="00486CE7" w:rsidRPr="006E7268">
        <w:rPr>
          <w:rFonts w:ascii="Arial" w:hAnsi="Arial" w:cs="Arial"/>
          <w:i/>
        </w:rPr>
        <w:t>-l 61h</w:t>
      </w:r>
      <w:r>
        <w:rPr>
          <w:rFonts w:ascii="Arial" w:hAnsi="Arial" w:cs="Arial"/>
          <w:i/>
        </w:rPr>
        <w:t xml:space="preserve"> </w:t>
      </w:r>
      <w:r w:rsidR="00486CE7" w:rsidRPr="006E7268">
        <w:rPr>
          <w:rFonts w:ascii="Arial" w:hAnsi="Arial" w:cs="Arial"/>
          <w:i/>
        </w:rPr>
        <w:t>day</w:t>
      </w:r>
      <w:r>
        <w:rPr>
          <w:rFonts w:ascii="Arial" w:hAnsi="Arial" w:cs="Arial"/>
          <w:i/>
        </w:rPr>
        <w:t xml:space="preserve"> </w:t>
      </w:r>
      <w:r w:rsidR="00486CE7" w:rsidRPr="006E7268">
        <w:rPr>
          <w:rFonts w:ascii="Arial" w:hAnsi="Arial" w:cs="Arial"/>
          <w:i/>
        </w:rPr>
        <w:t>of April</w:t>
      </w:r>
      <w:r>
        <w:rPr>
          <w:rFonts w:ascii="Arial" w:hAnsi="Arial" w:cs="Arial"/>
          <w:i/>
        </w:rPr>
        <w:t xml:space="preserve"> </w:t>
      </w:r>
      <w:r w:rsidR="00486CE7" w:rsidRPr="006E7268">
        <w:rPr>
          <w:rFonts w:ascii="Arial" w:hAnsi="Arial" w:cs="Arial"/>
          <w:i/>
        </w:rPr>
        <w:t>2017 where</w:t>
      </w:r>
      <w:r>
        <w:rPr>
          <w:rFonts w:ascii="Arial" w:hAnsi="Arial" w:cs="Arial"/>
          <w:i/>
        </w:rPr>
        <w:t xml:space="preserve"> </w:t>
      </w:r>
      <w:r w:rsidR="00486CE7" w:rsidRPr="006E7268">
        <w:rPr>
          <w:rFonts w:ascii="Arial" w:hAnsi="Arial" w:cs="Arial"/>
          <w:i/>
        </w:rPr>
        <w:t>they</w:t>
      </w:r>
      <w:r>
        <w:rPr>
          <w:rFonts w:ascii="Arial" w:hAnsi="Arial" w:cs="Arial"/>
          <w:i/>
        </w:rPr>
        <w:t xml:space="preserve"> </w:t>
      </w:r>
      <w:r w:rsidR="00486CE7" w:rsidRPr="006E7268">
        <w:rPr>
          <w:rFonts w:ascii="Arial" w:hAnsi="Arial" w:cs="Arial"/>
          <w:i/>
        </w:rPr>
        <w:t>came</w:t>
      </w:r>
      <w:r>
        <w:rPr>
          <w:rFonts w:ascii="Arial" w:hAnsi="Arial" w:cs="Arial"/>
          <w:i/>
        </w:rPr>
        <w:t xml:space="preserve"> </w:t>
      </w:r>
      <w:r w:rsidR="00486CE7" w:rsidRPr="006E7268">
        <w:rPr>
          <w:rFonts w:ascii="Arial" w:hAnsi="Arial" w:cs="Arial"/>
          <w:i/>
        </w:rPr>
        <w:t>up</w:t>
      </w:r>
      <w:r>
        <w:rPr>
          <w:rFonts w:ascii="Arial" w:hAnsi="Arial" w:cs="Arial"/>
          <w:i/>
        </w:rPr>
        <w:t xml:space="preserve"> </w:t>
      </w:r>
      <w:r w:rsidR="00486CE7" w:rsidRPr="006E7268">
        <w:rPr>
          <w:rFonts w:ascii="Arial" w:hAnsi="Arial" w:cs="Arial"/>
          <w:i/>
        </w:rPr>
        <w:t>with</w:t>
      </w:r>
      <w:r>
        <w:rPr>
          <w:rFonts w:ascii="Arial" w:hAnsi="Arial" w:cs="Arial"/>
          <w:i/>
        </w:rPr>
        <w:t xml:space="preserve"> </w:t>
      </w:r>
      <w:r w:rsidR="00486CE7" w:rsidRPr="006E7268">
        <w:rPr>
          <w:rFonts w:ascii="Arial" w:hAnsi="Arial" w:cs="Arial"/>
          <w:i/>
        </w:rPr>
        <w:t xml:space="preserve">a number of Resolutions. I attach and exhibit a copy of the Resolutions 'marked </w:t>
      </w:r>
      <w:r w:rsidR="00486CE7" w:rsidRPr="006E7268">
        <w:rPr>
          <w:rFonts w:ascii="Arial" w:hAnsi="Arial" w:cs="Arial"/>
          <w:b/>
          <w:i/>
          <w:u w:val="single" w:color="474747"/>
        </w:rPr>
        <w:t xml:space="preserve">"DM </w:t>
      </w:r>
      <w:r>
        <w:rPr>
          <w:rFonts w:ascii="Arial" w:hAnsi="Arial" w:cs="Arial"/>
          <w:b/>
          <w:i/>
          <w:u w:val="single" w:color="474747"/>
        </w:rPr>
        <w:t>1</w:t>
      </w:r>
      <w:r w:rsidR="00486CE7" w:rsidRPr="006E7268">
        <w:rPr>
          <w:rFonts w:ascii="Arial" w:hAnsi="Arial" w:cs="Arial"/>
          <w:b/>
          <w:i/>
          <w:u w:val="single" w:color="474747"/>
        </w:rPr>
        <w:t>"</w:t>
      </w:r>
      <w:r w:rsidR="00486CE7" w:rsidRPr="006E7268">
        <w:rPr>
          <w:rFonts w:ascii="Arial" w:hAnsi="Arial" w:cs="Arial"/>
          <w:b/>
          <w:i/>
        </w:rPr>
        <w:t>.</w:t>
      </w:r>
    </w:p>
    <w:p w:rsidR="004532C7" w:rsidRPr="006E7268" w:rsidRDefault="006E7268" w:rsidP="006E7268">
      <w:pPr>
        <w:tabs>
          <w:tab w:val="left" w:pos="1541"/>
        </w:tabs>
        <w:spacing w:before="188" w:line="276" w:lineRule="auto"/>
        <w:ind w:left="1542" w:right="132" w:hanging="584"/>
        <w:jc w:val="both"/>
        <w:rPr>
          <w:rFonts w:ascii="Arial" w:hAnsi="Arial" w:cs="Arial"/>
          <w:i/>
        </w:rPr>
      </w:pPr>
      <w:r w:rsidRPr="006E7268">
        <w:rPr>
          <w:rFonts w:ascii="Arial" w:hAnsi="Arial" w:cs="Arial"/>
          <w:i/>
          <w:u w:color="000000"/>
        </w:rPr>
        <w:t>4.</w:t>
      </w:r>
      <w:r w:rsidRPr="006E7268">
        <w:rPr>
          <w:rFonts w:ascii="Arial" w:hAnsi="Arial" w:cs="Arial"/>
          <w:i/>
          <w:u w:color="000000"/>
        </w:rPr>
        <w:tab/>
      </w:r>
      <w:r w:rsidR="00486CE7" w:rsidRPr="006E7268">
        <w:rPr>
          <w:rFonts w:ascii="Arial" w:hAnsi="Arial" w:cs="Arial"/>
          <w:b/>
          <w:i/>
          <w:u w:val="single"/>
        </w:rPr>
        <w:t xml:space="preserve">THAT </w:t>
      </w:r>
      <w:r w:rsidR="00486CE7" w:rsidRPr="006E7268">
        <w:rPr>
          <w:rFonts w:ascii="Arial" w:hAnsi="Arial" w:cs="Arial"/>
          <w:i/>
        </w:rPr>
        <w:t>I was</w:t>
      </w:r>
      <w:r>
        <w:rPr>
          <w:rFonts w:ascii="Arial" w:hAnsi="Arial" w:cs="Arial"/>
          <w:i/>
        </w:rPr>
        <w:t xml:space="preserve"> </w:t>
      </w:r>
      <w:r w:rsidR="00486CE7" w:rsidRPr="006E7268">
        <w:rPr>
          <w:rFonts w:ascii="Arial" w:hAnsi="Arial" w:cs="Arial"/>
          <w:i/>
        </w:rPr>
        <w:t>not invited to the said Easter Annual conference nor were the other Applicants invited to such a conference.</w:t>
      </w:r>
    </w:p>
    <w:p w:rsidR="004532C7" w:rsidRPr="006E7268" w:rsidRDefault="006E7268" w:rsidP="006E7268">
      <w:pPr>
        <w:tabs>
          <w:tab w:val="left" w:pos="1541"/>
        </w:tabs>
        <w:spacing w:before="195" w:line="276" w:lineRule="auto"/>
        <w:ind w:left="1557" w:hanging="599"/>
        <w:jc w:val="both"/>
        <w:rPr>
          <w:rFonts w:ascii="Arial" w:hAnsi="Arial" w:cs="Arial"/>
          <w:b/>
          <w:i/>
        </w:rPr>
      </w:pPr>
      <w:r w:rsidRPr="006E7268">
        <w:rPr>
          <w:rFonts w:ascii="Arial" w:hAnsi="Arial" w:cs="Arial"/>
          <w:i/>
          <w:u w:color="000000"/>
        </w:rPr>
        <w:t>5.</w:t>
      </w:r>
      <w:r w:rsidRPr="006E7268">
        <w:rPr>
          <w:rFonts w:ascii="Arial" w:hAnsi="Arial" w:cs="Arial"/>
          <w:i/>
          <w:u w:color="000000"/>
        </w:rPr>
        <w:tab/>
      </w:r>
      <w:r w:rsidR="00486CE7" w:rsidRPr="006E7268">
        <w:rPr>
          <w:rFonts w:ascii="Arial" w:hAnsi="Arial" w:cs="Arial"/>
          <w:b/>
          <w:i/>
          <w:u w:val="single"/>
        </w:rPr>
        <w:t xml:space="preserve">THAT </w:t>
      </w:r>
      <w:r w:rsidR="00486CE7" w:rsidRPr="006E7268">
        <w:rPr>
          <w:rFonts w:ascii="Arial" w:hAnsi="Arial" w:cs="Arial"/>
          <w:i/>
        </w:rPr>
        <w:t>the Resolutions from the Easter Annual conference were to the effect that I be excommunicated</w:t>
      </w:r>
      <w:r>
        <w:rPr>
          <w:rFonts w:ascii="Arial" w:hAnsi="Arial" w:cs="Arial"/>
          <w:i/>
        </w:rPr>
        <w:t xml:space="preserve"> </w:t>
      </w:r>
      <w:r w:rsidR="00486CE7" w:rsidRPr="006E7268">
        <w:rPr>
          <w:rFonts w:ascii="Arial" w:hAnsi="Arial" w:cs="Arial"/>
          <w:i/>
        </w:rPr>
        <w:t xml:space="preserve">alongside Rev. Copeland Nkhata, Pastor Rose </w:t>
      </w:r>
      <w:proofErr w:type="spellStart"/>
      <w:r w:rsidR="00486CE7" w:rsidRPr="006E7268">
        <w:rPr>
          <w:rFonts w:ascii="Arial" w:hAnsi="Arial" w:cs="Arial"/>
          <w:i/>
        </w:rPr>
        <w:t>Chitsonga</w:t>
      </w:r>
      <w:proofErr w:type="spellEnd"/>
      <w:r w:rsidR="00486CE7" w:rsidRPr="006E7268">
        <w:rPr>
          <w:rFonts w:ascii="Arial" w:hAnsi="Arial" w:cs="Arial"/>
          <w:i/>
        </w:rPr>
        <w:t>,</w:t>
      </w:r>
      <w:r>
        <w:rPr>
          <w:rFonts w:ascii="Arial" w:hAnsi="Arial" w:cs="Arial"/>
          <w:i/>
        </w:rPr>
        <w:t xml:space="preserve"> </w:t>
      </w:r>
      <w:r w:rsidR="00486CE7" w:rsidRPr="006E7268">
        <w:rPr>
          <w:rFonts w:ascii="Arial" w:hAnsi="Arial" w:cs="Arial"/>
          <w:i/>
        </w:rPr>
        <w:t>.Pastor</w:t>
      </w:r>
      <w:r>
        <w:rPr>
          <w:rFonts w:ascii="Arial" w:hAnsi="Arial" w:cs="Arial"/>
          <w:i/>
        </w:rPr>
        <w:t xml:space="preserve"> </w:t>
      </w:r>
      <w:r w:rsidR="00486CE7" w:rsidRPr="006E7268">
        <w:rPr>
          <w:rFonts w:ascii="Arial" w:hAnsi="Arial" w:cs="Arial"/>
        </w:rPr>
        <w:t>S.</w:t>
      </w:r>
      <w:r>
        <w:rPr>
          <w:rFonts w:ascii="Arial" w:hAnsi="Arial" w:cs="Arial"/>
        </w:rPr>
        <w:t xml:space="preserve"> </w:t>
      </w:r>
      <w:proofErr w:type="spellStart"/>
      <w:r w:rsidR="00486CE7" w:rsidRPr="006E7268">
        <w:rPr>
          <w:rFonts w:ascii="Arial" w:hAnsi="Arial" w:cs="Arial"/>
          <w:i/>
        </w:rPr>
        <w:t>Chisale</w:t>
      </w:r>
      <w:proofErr w:type="spellEnd"/>
      <w:r w:rsidR="00486CE7" w:rsidRPr="006E7268">
        <w:rPr>
          <w:rFonts w:ascii="Arial" w:hAnsi="Arial" w:cs="Arial"/>
          <w:i/>
        </w:rPr>
        <w:t>,</w:t>
      </w:r>
      <w:r>
        <w:rPr>
          <w:rFonts w:ascii="Arial" w:hAnsi="Arial" w:cs="Arial"/>
          <w:i/>
        </w:rPr>
        <w:t xml:space="preserve"> </w:t>
      </w:r>
      <w:r w:rsidR="00486CE7" w:rsidRPr="006E7268">
        <w:rPr>
          <w:rFonts w:ascii="Arial" w:hAnsi="Arial" w:cs="Arial"/>
          <w:i/>
        </w:rPr>
        <w:t>Pastor</w:t>
      </w:r>
      <w:r>
        <w:rPr>
          <w:rFonts w:ascii="Arial" w:hAnsi="Arial" w:cs="Arial"/>
          <w:i/>
        </w:rPr>
        <w:t xml:space="preserve"> </w:t>
      </w:r>
      <w:r w:rsidR="00486CE7" w:rsidRPr="006E7268">
        <w:rPr>
          <w:rFonts w:ascii="Arial" w:hAnsi="Arial" w:cs="Arial"/>
          <w:i/>
        </w:rPr>
        <w:t>D.</w:t>
      </w:r>
      <w:r>
        <w:rPr>
          <w:rFonts w:ascii="Arial" w:hAnsi="Arial" w:cs="Arial"/>
          <w:i/>
        </w:rPr>
        <w:t xml:space="preserve"> </w:t>
      </w:r>
      <w:proofErr w:type="spellStart"/>
      <w:r w:rsidR="00486CE7" w:rsidRPr="006E7268">
        <w:rPr>
          <w:rFonts w:ascii="Arial" w:hAnsi="Arial" w:cs="Arial"/>
          <w:i/>
        </w:rPr>
        <w:t>Maidoni</w:t>
      </w:r>
      <w:proofErr w:type="spellEnd"/>
      <w:r>
        <w:rPr>
          <w:rFonts w:ascii="Arial" w:hAnsi="Arial" w:cs="Arial"/>
          <w:i/>
        </w:rPr>
        <w:t xml:space="preserve"> </w:t>
      </w:r>
      <w:r w:rsidR="00486CE7" w:rsidRPr="006E7268">
        <w:rPr>
          <w:rFonts w:ascii="Arial" w:hAnsi="Arial" w:cs="Arial"/>
          <w:i/>
        </w:rPr>
        <w:t>from</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Malawi</w:t>
      </w:r>
      <w:r>
        <w:rPr>
          <w:rFonts w:ascii="Arial" w:hAnsi="Arial" w:cs="Arial"/>
          <w:i/>
        </w:rPr>
        <w:t xml:space="preserve"> </w:t>
      </w:r>
      <w:r w:rsidR="00486CE7" w:rsidRPr="006E7268">
        <w:rPr>
          <w:rFonts w:ascii="Arial" w:hAnsi="Arial" w:cs="Arial"/>
          <w:i/>
        </w:rPr>
        <w:t>.</w:t>
      </w:r>
      <w:r>
        <w:rPr>
          <w:rFonts w:ascii="Arial" w:hAnsi="Arial" w:cs="Arial"/>
          <w:i/>
        </w:rPr>
        <w:t xml:space="preserve"> </w:t>
      </w:r>
      <w:r w:rsidR="00486CE7" w:rsidRPr="006E7268">
        <w:rPr>
          <w:rFonts w:ascii="Arial" w:hAnsi="Arial" w:cs="Arial"/>
          <w:i/>
        </w:rPr>
        <w:t>United</w:t>
      </w:r>
      <w:r>
        <w:rPr>
          <w:rFonts w:ascii="Arial" w:hAnsi="Arial" w:cs="Arial"/>
          <w:i/>
        </w:rPr>
        <w:t xml:space="preserve"> </w:t>
      </w:r>
      <w:r w:rsidR="00486CE7" w:rsidRPr="006E7268">
        <w:rPr>
          <w:rFonts w:ascii="Arial" w:hAnsi="Arial" w:cs="Arial"/>
          <w:i/>
        </w:rPr>
        <w:t>Methodist</w:t>
      </w:r>
      <w:r>
        <w:rPr>
          <w:rFonts w:ascii="Arial" w:hAnsi="Arial" w:cs="Arial"/>
          <w:i/>
        </w:rPr>
        <w:t xml:space="preserve"> </w:t>
      </w:r>
      <w:r w:rsidR="00486CE7" w:rsidRPr="006E7268">
        <w:rPr>
          <w:rFonts w:ascii="Arial" w:hAnsi="Arial" w:cs="Arial"/>
          <w:i/>
        </w:rPr>
        <w:t xml:space="preserve">Church for the alleged gross violations of Ministerial conduct. I attach and exhibit a copy of the Memorandum of Excommunication marked </w:t>
      </w:r>
      <w:r w:rsidR="00486CE7" w:rsidRPr="006E7268">
        <w:rPr>
          <w:rFonts w:ascii="Arial" w:hAnsi="Arial" w:cs="Arial"/>
          <w:b/>
          <w:i/>
          <w:u w:val="single" w:color="404040"/>
        </w:rPr>
        <w:t>"DM2"</w:t>
      </w:r>
      <w:r w:rsidR="00486CE7" w:rsidRPr="006E7268">
        <w:rPr>
          <w:rFonts w:ascii="Arial" w:hAnsi="Arial" w:cs="Arial"/>
          <w:b/>
          <w:i/>
        </w:rPr>
        <w:t>.</w:t>
      </w:r>
    </w:p>
    <w:p w:rsidR="004532C7" w:rsidRPr="006E7268" w:rsidRDefault="006E7268" w:rsidP="006E7268">
      <w:pPr>
        <w:tabs>
          <w:tab w:val="left" w:pos="1537"/>
        </w:tabs>
        <w:spacing w:before="200" w:line="276" w:lineRule="auto"/>
        <w:ind w:left="1553" w:right="125" w:hanging="598"/>
        <w:jc w:val="both"/>
        <w:rPr>
          <w:rFonts w:ascii="Arial" w:hAnsi="Arial" w:cs="Arial"/>
          <w:i/>
        </w:rPr>
      </w:pPr>
      <w:r w:rsidRPr="006E7268">
        <w:rPr>
          <w:rFonts w:ascii="Arial" w:hAnsi="Arial" w:cs="Arial"/>
          <w:i/>
          <w:u w:color="000000"/>
        </w:rPr>
        <w:t>6.</w:t>
      </w:r>
      <w:r w:rsidRPr="006E7268">
        <w:rPr>
          <w:rFonts w:ascii="Arial" w:hAnsi="Arial" w:cs="Arial"/>
          <w:i/>
          <w:u w:color="000000"/>
        </w:rPr>
        <w:tab/>
      </w:r>
      <w:r w:rsidR="00486CE7" w:rsidRPr="006E7268">
        <w:rPr>
          <w:rFonts w:ascii="Arial" w:hAnsi="Arial" w:cs="Arial"/>
          <w:b/>
          <w:i/>
          <w:u w:val="single"/>
        </w:rPr>
        <w:t xml:space="preserve">THAT </w:t>
      </w:r>
      <w:r w:rsidR="00486CE7" w:rsidRPr="006E7268">
        <w:rPr>
          <w:rFonts w:ascii="Arial" w:hAnsi="Arial" w:cs="Arial"/>
          <w:i/>
        </w:rPr>
        <w:t xml:space="preserve">as per the memorandum marked </w:t>
      </w:r>
      <w:r w:rsidR="00486CE7" w:rsidRPr="006E7268">
        <w:rPr>
          <w:rFonts w:ascii="Arial" w:hAnsi="Arial" w:cs="Arial"/>
          <w:b/>
          <w:i/>
          <w:u w:val="single" w:color="474747"/>
        </w:rPr>
        <w:t xml:space="preserve">"DM2" </w:t>
      </w:r>
      <w:r w:rsidR="00486CE7" w:rsidRPr="006E7268">
        <w:rPr>
          <w:rFonts w:ascii="Arial" w:hAnsi="Arial" w:cs="Arial"/>
          <w:i/>
        </w:rPr>
        <w:t>the headed letter has the office of the Bishop of the Malawi Methodist Church and that there has been no election of a Bishop to the Malawi Annual conference by the Africa Central Conference.</w:t>
      </w:r>
    </w:p>
    <w:p w:rsidR="004532C7" w:rsidRPr="006E7268" w:rsidRDefault="006E7268" w:rsidP="006E7268">
      <w:pPr>
        <w:tabs>
          <w:tab w:val="left" w:pos="1537"/>
        </w:tabs>
        <w:spacing w:before="203" w:line="276" w:lineRule="auto"/>
        <w:ind w:left="1553" w:right="135" w:hanging="699"/>
        <w:jc w:val="both"/>
        <w:rPr>
          <w:rFonts w:ascii="Arial" w:hAnsi="Arial" w:cs="Arial"/>
          <w:i/>
        </w:rPr>
      </w:pPr>
      <w:r w:rsidRPr="006E7268">
        <w:rPr>
          <w:rFonts w:ascii="Arial" w:hAnsi="Arial" w:cs="Arial"/>
          <w:i/>
          <w:u w:color="000000"/>
        </w:rPr>
        <w:t>7.</w:t>
      </w:r>
      <w:r w:rsidRPr="006E7268">
        <w:rPr>
          <w:rFonts w:ascii="Arial" w:hAnsi="Arial" w:cs="Arial"/>
          <w:i/>
          <w:u w:color="000000"/>
        </w:rPr>
        <w:tab/>
      </w:r>
      <w:r w:rsidR="00486CE7" w:rsidRPr="006E7268">
        <w:rPr>
          <w:rFonts w:ascii="Arial" w:hAnsi="Arial" w:cs="Arial"/>
          <w:b/>
          <w:i/>
          <w:u w:val="single"/>
        </w:rPr>
        <w:t xml:space="preserve">THAT </w:t>
      </w:r>
      <w:r w:rsidR="00486CE7" w:rsidRPr="006E7268">
        <w:rPr>
          <w:rFonts w:ascii="Arial" w:hAnsi="Arial" w:cs="Arial"/>
          <w:i/>
        </w:rPr>
        <w:t>there has been no Resolution to declare Malawi as an Annual</w:t>
      </w:r>
      <w:r>
        <w:rPr>
          <w:rFonts w:ascii="Arial" w:hAnsi="Arial" w:cs="Arial"/>
          <w:i/>
        </w:rPr>
        <w:t xml:space="preserve"> </w:t>
      </w:r>
      <w:r w:rsidR="00486CE7" w:rsidRPr="006E7268">
        <w:rPr>
          <w:rFonts w:ascii="Arial" w:hAnsi="Arial" w:cs="Arial"/>
          <w:i/>
        </w:rPr>
        <w:t>Conference by the General Conference and as such there can never</w:t>
      </w:r>
      <w:r>
        <w:rPr>
          <w:rFonts w:ascii="Arial" w:hAnsi="Arial" w:cs="Arial"/>
          <w:i/>
        </w:rPr>
        <w:t xml:space="preserve"> </w:t>
      </w:r>
      <w:r w:rsidR="00486CE7" w:rsidRPr="006E7268">
        <w:rPr>
          <w:rFonts w:ascii="Arial" w:hAnsi="Arial" w:cs="Arial"/>
          <w:i/>
        </w:rPr>
        <w:t>have been</w:t>
      </w:r>
      <w:r>
        <w:rPr>
          <w:rFonts w:ascii="Arial" w:hAnsi="Arial" w:cs="Arial"/>
          <w:i/>
        </w:rPr>
        <w:t xml:space="preserve"> </w:t>
      </w:r>
      <w:r w:rsidR="00486CE7" w:rsidRPr="006E7268">
        <w:rPr>
          <w:rFonts w:ascii="Arial" w:hAnsi="Arial" w:cs="Arial"/>
          <w:i/>
        </w:rPr>
        <w:t>an Easter annual conference as was purportedly done by the Respondent.</w:t>
      </w:r>
    </w:p>
    <w:p w:rsidR="004532C7" w:rsidRPr="006E7268" w:rsidRDefault="006E7268" w:rsidP="006E7268">
      <w:pPr>
        <w:tabs>
          <w:tab w:val="left" w:pos="1532"/>
        </w:tabs>
        <w:spacing w:before="190" w:line="276" w:lineRule="auto"/>
        <w:ind w:left="1557" w:right="126" w:hanging="728"/>
        <w:jc w:val="both"/>
        <w:rPr>
          <w:rFonts w:ascii="Arial" w:hAnsi="Arial" w:cs="Arial"/>
          <w:i/>
        </w:rPr>
      </w:pPr>
      <w:r w:rsidRPr="006E7268">
        <w:rPr>
          <w:rFonts w:ascii="Arial" w:hAnsi="Arial" w:cs="Arial"/>
          <w:i/>
          <w:u w:color="000000"/>
        </w:rPr>
        <w:t>8.</w:t>
      </w:r>
      <w:r w:rsidRPr="006E7268">
        <w:rPr>
          <w:rFonts w:ascii="Arial" w:hAnsi="Arial" w:cs="Arial"/>
          <w:i/>
          <w:u w:color="000000"/>
        </w:rPr>
        <w:tab/>
      </w:r>
      <w:r w:rsidR="00486CE7" w:rsidRPr="006E7268">
        <w:rPr>
          <w:rFonts w:ascii="Arial" w:hAnsi="Arial" w:cs="Arial"/>
          <w:b/>
          <w:i/>
          <w:u w:val="single"/>
        </w:rPr>
        <w:t xml:space="preserve">THAT </w:t>
      </w:r>
      <w:r w:rsidR="00486CE7" w:rsidRPr="006E7268">
        <w:rPr>
          <w:rFonts w:ascii="Arial" w:hAnsi="Arial" w:cs="Arial"/>
          <w:i/>
        </w:rPr>
        <w:t>the only authority with powers to call for an Annual Conference as per the Book of Discipline is the Bishop and that the only Bishop that we have is Bishop</w:t>
      </w:r>
    </w:p>
    <w:p w:rsidR="004532C7" w:rsidRPr="006E7268" w:rsidRDefault="00486CE7" w:rsidP="006E7268">
      <w:pPr>
        <w:spacing w:before="4" w:line="276" w:lineRule="auto"/>
        <w:ind w:left="1553" w:right="132" w:hanging="2"/>
        <w:jc w:val="both"/>
        <w:rPr>
          <w:rFonts w:ascii="Arial" w:hAnsi="Arial" w:cs="Arial"/>
          <w:i/>
        </w:rPr>
      </w:pPr>
      <w:r w:rsidRPr="006E7268">
        <w:rPr>
          <w:rFonts w:ascii="Arial" w:hAnsi="Arial" w:cs="Arial"/>
          <w:i/>
        </w:rPr>
        <w:t xml:space="preserve">E.K </w:t>
      </w:r>
      <w:proofErr w:type="spellStart"/>
      <w:r w:rsidRPr="006E7268">
        <w:rPr>
          <w:rFonts w:ascii="Arial" w:hAnsi="Arial" w:cs="Arial"/>
          <w:i/>
        </w:rPr>
        <w:t>Nhiwatiwa</w:t>
      </w:r>
      <w:proofErr w:type="spellEnd"/>
      <w:r w:rsidRPr="006E7268">
        <w:rPr>
          <w:rFonts w:ascii="Arial" w:hAnsi="Arial" w:cs="Arial"/>
          <w:i/>
        </w:rPr>
        <w:t xml:space="preserve"> and not the self-acclaimed Bishop </w:t>
      </w:r>
      <w:proofErr w:type="spellStart"/>
      <w:r w:rsidRPr="006E7268">
        <w:rPr>
          <w:rFonts w:ascii="Arial" w:hAnsi="Arial" w:cs="Arial"/>
          <w:i/>
        </w:rPr>
        <w:t>Jawati</w:t>
      </w:r>
      <w:proofErr w:type="spellEnd"/>
      <w:r w:rsidRPr="006E7268">
        <w:rPr>
          <w:rFonts w:ascii="Arial" w:hAnsi="Arial" w:cs="Arial"/>
          <w:i/>
        </w:rPr>
        <w:t>. I shall produce the said Book of Discipline for the Inspection of the Judge during the hearing of the Ex-Parte Application as it is bulky.</w:t>
      </w:r>
    </w:p>
    <w:p w:rsidR="004532C7" w:rsidRPr="006E7268" w:rsidRDefault="00486CE7">
      <w:pPr>
        <w:spacing w:before="113"/>
        <w:ind w:right="60"/>
        <w:jc w:val="center"/>
        <w:rPr>
          <w:rFonts w:ascii="Arial" w:hAnsi="Arial" w:cs="Arial"/>
        </w:rPr>
      </w:pPr>
      <w:r w:rsidRPr="006E7268">
        <w:rPr>
          <w:rFonts w:ascii="Arial" w:hAnsi="Arial" w:cs="Arial"/>
        </w:rPr>
        <w:t>2</w:t>
      </w:r>
    </w:p>
    <w:p w:rsidR="004532C7" w:rsidRPr="006E7268" w:rsidRDefault="004532C7">
      <w:pPr>
        <w:jc w:val="center"/>
        <w:rPr>
          <w:rFonts w:ascii="Arial" w:hAnsi="Arial" w:cs="Arial"/>
        </w:rPr>
        <w:sectPr w:rsidR="004532C7" w:rsidRPr="006E7268">
          <w:pgSz w:w="12250" w:h="16870"/>
          <w:pgMar w:top="840" w:right="1100" w:bottom="280" w:left="1420" w:header="457" w:footer="0" w:gutter="0"/>
          <w:cols w:space="720"/>
        </w:sectPr>
      </w:pPr>
    </w:p>
    <w:p w:rsidR="004532C7" w:rsidRPr="006E7268" w:rsidRDefault="004532C7">
      <w:pPr>
        <w:pStyle w:val="BodyText"/>
        <w:rPr>
          <w:rFonts w:ascii="Arial" w:hAnsi="Arial" w:cs="Arial"/>
          <w:i w:val="0"/>
          <w:sz w:val="22"/>
          <w:szCs w:val="22"/>
        </w:rPr>
      </w:pPr>
    </w:p>
    <w:p w:rsidR="004532C7" w:rsidRPr="006E7268" w:rsidRDefault="006E7268" w:rsidP="00486CE7">
      <w:pPr>
        <w:tabs>
          <w:tab w:val="left" w:pos="1553"/>
          <w:tab w:val="left" w:pos="2251"/>
        </w:tabs>
        <w:spacing w:before="205" w:line="276" w:lineRule="auto"/>
        <w:ind w:left="1530" w:right="118" w:hanging="725"/>
        <w:jc w:val="both"/>
        <w:rPr>
          <w:rFonts w:ascii="Arial" w:hAnsi="Arial" w:cs="Arial"/>
          <w:i/>
        </w:rPr>
      </w:pPr>
      <w:r>
        <w:rPr>
          <w:rFonts w:ascii="Arial" w:hAnsi="Arial" w:cs="Arial"/>
          <w:i/>
        </w:rPr>
        <w:t>9.</w:t>
      </w:r>
      <w:r>
        <w:rPr>
          <w:rFonts w:ascii="Arial" w:hAnsi="Arial" w:cs="Arial"/>
          <w:i/>
        </w:rPr>
        <w:tab/>
      </w:r>
      <w:r w:rsidRPr="006E7268">
        <w:rPr>
          <w:rFonts w:ascii="Arial" w:hAnsi="Arial" w:cs="Arial"/>
          <w:b/>
          <w:i/>
          <w:u w:val="single"/>
        </w:rPr>
        <w:t>THAT</w:t>
      </w:r>
      <w:r>
        <w:rPr>
          <w:rFonts w:ascii="Arial" w:hAnsi="Arial" w:cs="Arial"/>
          <w:i/>
        </w:rPr>
        <w:t xml:space="preserve"> </w:t>
      </w:r>
      <w:r w:rsidR="00486CE7" w:rsidRPr="006E7268">
        <w:rPr>
          <w:rFonts w:ascii="Arial" w:hAnsi="Arial" w:cs="Arial"/>
          <w:i/>
        </w:rPr>
        <w:t>as per the Book of Discipline of the Church the Easter Period is</w:t>
      </w:r>
      <w:r>
        <w:rPr>
          <w:rFonts w:ascii="Arial" w:hAnsi="Arial" w:cs="Arial"/>
          <w:i/>
        </w:rPr>
        <w:t xml:space="preserve"> </w:t>
      </w:r>
      <w:r w:rsidR="00486CE7" w:rsidRPr="006E7268">
        <w:rPr>
          <w:rFonts w:ascii="Arial" w:hAnsi="Arial" w:cs="Arial"/>
          <w:i/>
        </w:rPr>
        <w:t xml:space="preserve">not the time to hold an Annual Conference and as such the acclaimed Annual Conference is invalid and the Resolutions </w:t>
      </w:r>
      <w:proofErr w:type="spellStart"/>
      <w:r w:rsidR="00486CE7" w:rsidRPr="006E7268">
        <w:rPr>
          <w:rFonts w:ascii="Arial" w:hAnsi="Arial" w:cs="Arial"/>
          <w:i/>
        </w:rPr>
        <w:t>passedfrom</w:t>
      </w:r>
      <w:proofErr w:type="spellEnd"/>
      <w:r w:rsidR="00486CE7" w:rsidRPr="006E7268">
        <w:rPr>
          <w:rFonts w:ascii="Arial" w:hAnsi="Arial" w:cs="Arial"/>
          <w:i/>
        </w:rPr>
        <w:t xml:space="preserve"> there have no legal effect.</w:t>
      </w:r>
    </w:p>
    <w:p w:rsidR="004532C7" w:rsidRPr="006E7268" w:rsidRDefault="006E7268" w:rsidP="00486CE7">
      <w:pPr>
        <w:tabs>
          <w:tab w:val="left" w:pos="1518"/>
        </w:tabs>
        <w:spacing w:before="201" w:line="276" w:lineRule="auto"/>
        <w:ind w:left="1530" w:right="113" w:hanging="710"/>
        <w:jc w:val="both"/>
        <w:rPr>
          <w:rFonts w:ascii="Arial" w:hAnsi="Arial" w:cs="Arial"/>
          <w:i/>
        </w:rPr>
      </w:pPr>
      <w:r w:rsidRPr="006E7268">
        <w:rPr>
          <w:rFonts w:ascii="Arial" w:hAnsi="Arial" w:cs="Arial"/>
          <w:i/>
          <w:u w:color="000000"/>
        </w:rPr>
        <w:t>10.</w:t>
      </w:r>
      <w:r w:rsidRPr="006E7268">
        <w:rPr>
          <w:rFonts w:ascii="Arial" w:hAnsi="Arial" w:cs="Arial"/>
          <w:i/>
          <w:u w:color="000000"/>
        </w:rPr>
        <w:tab/>
      </w:r>
      <w:r w:rsidR="00486CE7" w:rsidRPr="006E7268">
        <w:rPr>
          <w:rFonts w:ascii="Arial" w:hAnsi="Arial" w:cs="Arial"/>
          <w:b/>
          <w:i/>
          <w:u w:val="single" w:color="3B3B3B"/>
        </w:rPr>
        <w:t>THAT</w:t>
      </w:r>
      <w:r>
        <w:rPr>
          <w:rFonts w:ascii="Arial" w:hAnsi="Arial" w:cs="Arial"/>
          <w:b/>
          <w:i/>
          <w:u w:val="single" w:color="3B3B3B"/>
        </w:rPr>
        <w:t xml:space="preserve"> </w:t>
      </w:r>
      <w:r w:rsidR="00486CE7" w:rsidRPr="006E7268">
        <w:rPr>
          <w:rFonts w:ascii="Arial" w:hAnsi="Arial" w:cs="Arial"/>
          <w:i/>
        </w:rPr>
        <w:t>I together with</w:t>
      </w:r>
      <w:r>
        <w:rPr>
          <w:rFonts w:ascii="Arial" w:hAnsi="Arial" w:cs="Arial"/>
          <w:i/>
        </w:rPr>
        <w:t xml:space="preserve"> </w:t>
      </w:r>
      <w:r w:rsidR="00486CE7" w:rsidRPr="006E7268">
        <w:rPr>
          <w:rFonts w:ascii="Arial" w:hAnsi="Arial" w:cs="Arial"/>
          <w:i/>
        </w:rPr>
        <w:t>the other</w:t>
      </w:r>
      <w:r>
        <w:rPr>
          <w:rFonts w:ascii="Arial" w:hAnsi="Arial" w:cs="Arial"/>
          <w:i/>
        </w:rPr>
        <w:t xml:space="preserve"> </w:t>
      </w:r>
      <w:r w:rsidR="00486CE7" w:rsidRPr="006E7268">
        <w:rPr>
          <w:rFonts w:ascii="Arial" w:hAnsi="Arial" w:cs="Arial"/>
          <w:i/>
        </w:rPr>
        <w:t>Pastors</w:t>
      </w:r>
      <w:r>
        <w:rPr>
          <w:rFonts w:ascii="Arial" w:hAnsi="Arial" w:cs="Arial"/>
          <w:i/>
        </w:rPr>
        <w:t xml:space="preserve"> </w:t>
      </w:r>
      <w:r w:rsidR="00486CE7" w:rsidRPr="006E7268">
        <w:rPr>
          <w:rFonts w:ascii="Arial" w:hAnsi="Arial" w:cs="Arial"/>
          <w:i/>
        </w:rPr>
        <w:t>were never</w:t>
      </w:r>
      <w:r>
        <w:rPr>
          <w:rFonts w:ascii="Arial" w:hAnsi="Arial" w:cs="Arial"/>
          <w:i/>
        </w:rPr>
        <w:t xml:space="preserve"> </w:t>
      </w:r>
      <w:r w:rsidR="00486CE7" w:rsidRPr="006E7268">
        <w:rPr>
          <w:rFonts w:ascii="Arial" w:hAnsi="Arial" w:cs="Arial"/>
          <w:i/>
        </w:rPr>
        <w:t>invited and we</w:t>
      </w:r>
      <w:r>
        <w:rPr>
          <w:rFonts w:ascii="Arial" w:hAnsi="Arial" w:cs="Arial"/>
          <w:i/>
        </w:rPr>
        <w:t xml:space="preserve"> </w:t>
      </w:r>
      <w:r w:rsidR="00486CE7" w:rsidRPr="006E7268">
        <w:rPr>
          <w:rFonts w:ascii="Arial" w:hAnsi="Arial" w:cs="Arial"/>
          <w:i/>
        </w:rPr>
        <w:t>just learnt</w:t>
      </w:r>
      <w:r>
        <w:rPr>
          <w:rFonts w:ascii="Arial" w:hAnsi="Arial" w:cs="Arial"/>
          <w:i/>
        </w:rPr>
        <w:t xml:space="preserve"> </w:t>
      </w:r>
      <w:r w:rsidR="00486CE7" w:rsidRPr="006E7268">
        <w:rPr>
          <w:rFonts w:ascii="Arial" w:hAnsi="Arial" w:cs="Arial"/>
          <w:i/>
        </w:rPr>
        <w:t>of the Annual conference upon receipt of the</w:t>
      </w:r>
      <w:r>
        <w:rPr>
          <w:rFonts w:ascii="Arial" w:hAnsi="Arial" w:cs="Arial"/>
          <w:i/>
        </w:rPr>
        <w:t xml:space="preserve"> </w:t>
      </w:r>
      <w:r w:rsidR="00486CE7" w:rsidRPr="006E7268">
        <w:rPr>
          <w:rFonts w:ascii="Arial" w:hAnsi="Arial" w:cs="Arial"/>
          <w:i/>
        </w:rPr>
        <w:t>documents</w:t>
      </w:r>
      <w:r>
        <w:rPr>
          <w:rFonts w:ascii="Arial" w:hAnsi="Arial" w:cs="Arial"/>
          <w:i/>
        </w:rPr>
        <w:t xml:space="preserve"> </w:t>
      </w:r>
      <w:r w:rsidR="00486CE7" w:rsidRPr="006E7268">
        <w:rPr>
          <w:rFonts w:ascii="Arial" w:hAnsi="Arial" w:cs="Arial"/>
          <w:i/>
        </w:rPr>
        <w:t>and</w:t>
      </w:r>
      <w:r>
        <w:rPr>
          <w:rFonts w:ascii="Arial" w:hAnsi="Arial" w:cs="Arial"/>
          <w:i/>
        </w:rPr>
        <w:t xml:space="preserve"> </w:t>
      </w:r>
      <w:r w:rsidR="00486CE7" w:rsidRPr="006E7268">
        <w:rPr>
          <w:rFonts w:ascii="Arial" w:hAnsi="Arial" w:cs="Arial"/>
          <w:i/>
        </w:rPr>
        <w:t>that</w:t>
      </w:r>
      <w:r>
        <w:rPr>
          <w:rFonts w:ascii="Arial" w:hAnsi="Arial" w:cs="Arial"/>
          <w:i/>
        </w:rPr>
        <w:t xml:space="preserve"> </w:t>
      </w:r>
      <w:r w:rsidR="00486CE7" w:rsidRPr="006E7268">
        <w:rPr>
          <w:rFonts w:ascii="Arial" w:hAnsi="Arial" w:cs="Arial"/>
          <w:i/>
        </w:rPr>
        <w:t>even considering the alleged</w:t>
      </w:r>
      <w:r>
        <w:rPr>
          <w:rFonts w:ascii="Arial" w:hAnsi="Arial" w:cs="Arial"/>
          <w:i/>
        </w:rPr>
        <w:t xml:space="preserve"> </w:t>
      </w:r>
      <w:r w:rsidR="00486CE7" w:rsidRPr="006E7268">
        <w:rPr>
          <w:rFonts w:ascii="Arial" w:hAnsi="Arial" w:cs="Arial"/>
          <w:i/>
        </w:rPr>
        <w:t>Resolutions,</w:t>
      </w:r>
      <w:r>
        <w:rPr>
          <w:rFonts w:ascii="Arial" w:hAnsi="Arial" w:cs="Arial"/>
          <w:i/>
        </w:rPr>
        <w:t xml:space="preserve"> </w:t>
      </w:r>
      <w:r w:rsidR="00486CE7" w:rsidRPr="006E7268">
        <w:rPr>
          <w:rFonts w:ascii="Arial" w:hAnsi="Arial" w:cs="Arial"/>
          <w:i/>
        </w:rPr>
        <w:t>they</w:t>
      </w:r>
      <w:r>
        <w:rPr>
          <w:rFonts w:ascii="Arial" w:hAnsi="Arial" w:cs="Arial"/>
          <w:i/>
        </w:rPr>
        <w:t xml:space="preserve"> </w:t>
      </w:r>
      <w:r w:rsidR="00486CE7" w:rsidRPr="006E7268">
        <w:rPr>
          <w:rFonts w:ascii="Arial" w:hAnsi="Arial" w:cs="Arial"/>
          <w:i/>
        </w:rPr>
        <w:t>could</w:t>
      </w:r>
      <w:r>
        <w:rPr>
          <w:rFonts w:ascii="Arial" w:hAnsi="Arial" w:cs="Arial"/>
          <w:i/>
        </w:rPr>
        <w:t xml:space="preserve"> </w:t>
      </w:r>
      <w:r w:rsidR="00486CE7" w:rsidRPr="006E7268">
        <w:rPr>
          <w:rFonts w:ascii="Arial" w:hAnsi="Arial" w:cs="Arial"/>
          <w:i/>
        </w:rPr>
        <w:t>not</w:t>
      </w:r>
      <w:r>
        <w:rPr>
          <w:rFonts w:ascii="Arial" w:hAnsi="Arial" w:cs="Arial"/>
          <w:i/>
        </w:rPr>
        <w:t xml:space="preserve"> </w:t>
      </w:r>
      <w:r w:rsidR="00486CE7" w:rsidRPr="006E7268">
        <w:rPr>
          <w:rFonts w:ascii="Arial" w:hAnsi="Arial" w:cs="Arial"/>
          <w:i/>
        </w:rPr>
        <w:t>have</w:t>
      </w:r>
      <w:r>
        <w:rPr>
          <w:rFonts w:ascii="Arial" w:hAnsi="Arial" w:cs="Arial"/>
          <w:i/>
        </w:rPr>
        <w:t xml:space="preserve"> </w:t>
      </w:r>
      <w:r w:rsidR="00486CE7" w:rsidRPr="006E7268">
        <w:rPr>
          <w:rFonts w:ascii="Arial" w:hAnsi="Arial" w:cs="Arial"/>
          <w:i/>
        </w:rPr>
        <w:t>been</w:t>
      </w:r>
      <w:r>
        <w:rPr>
          <w:rFonts w:ascii="Arial" w:hAnsi="Arial" w:cs="Arial"/>
          <w:i/>
        </w:rPr>
        <w:t xml:space="preserve"> </w:t>
      </w:r>
      <w:r w:rsidR="00486CE7" w:rsidRPr="006E7268">
        <w:rPr>
          <w:rFonts w:ascii="Arial" w:hAnsi="Arial" w:cs="Arial"/>
          <w:i/>
        </w:rPr>
        <w:t>made</w:t>
      </w:r>
      <w:r>
        <w:rPr>
          <w:rFonts w:ascii="Arial" w:hAnsi="Arial" w:cs="Arial"/>
          <w:i/>
        </w:rPr>
        <w:t xml:space="preserve"> </w:t>
      </w:r>
      <w:r w:rsidR="00486CE7" w:rsidRPr="006E7268">
        <w:rPr>
          <w:rFonts w:ascii="Arial" w:hAnsi="Arial" w:cs="Arial"/>
          <w:i/>
        </w:rPr>
        <w:t>and effected</w:t>
      </w:r>
      <w:r>
        <w:rPr>
          <w:rFonts w:ascii="Arial" w:hAnsi="Arial" w:cs="Arial"/>
          <w:i/>
        </w:rPr>
        <w:t xml:space="preserve"> </w:t>
      </w:r>
      <w:r w:rsidR="00486CE7" w:rsidRPr="006E7268">
        <w:rPr>
          <w:rFonts w:ascii="Arial" w:hAnsi="Arial" w:cs="Arial"/>
          <w:i/>
        </w:rPr>
        <w:t>without hearing the affected parties.</w:t>
      </w:r>
    </w:p>
    <w:p w:rsidR="004532C7" w:rsidRPr="006E7268" w:rsidRDefault="006E7268" w:rsidP="00486CE7">
      <w:pPr>
        <w:pStyle w:val="BodyText"/>
        <w:spacing w:before="199" w:line="276" w:lineRule="auto"/>
        <w:ind w:left="1519" w:right="111" w:hanging="704"/>
        <w:jc w:val="both"/>
        <w:rPr>
          <w:rFonts w:ascii="Arial" w:hAnsi="Arial" w:cs="Arial"/>
          <w:b/>
          <w:sz w:val="22"/>
          <w:szCs w:val="22"/>
        </w:rPr>
      </w:pPr>
      <w:r>
        <w:rPr>
          <w:rFonts w:ascii="Arial" w:hAnsi="Arial" w:cs="Arial"/>
          <w:sz w:val="22"/>
          <w:szCs w:val="22"/>
        </w:rPr>
        <w:t>11</w:t>
      </w:r>
      <w:r w:rsidR="00486CE7" w:rsidRPr="006E7268">
        <w:rPr>
          <w:rFonts w:ascii="Arial" w:hAnsi="Arial" w:cs="Arial"/>
          <w:sz w:val="22"/>
          <w:szCs w:val="22"/>
        </w:rPr>
        <w:t xml:space="preserve">. </w:t>
      </w:r>
      <w:r>
        <w:rPr>
          <w:rFonts w:ascii="Arial" w:hAnsi="Arial" w:cs="Arial"/>
          <w:sz w:val="22"/>
          <w:szCs w:val="22"/>
        </w:rPr>
        <w:tab/>
      </w:r>
      <w:r w:rsidR="00486CE7" w:rsidRPr="006E7268">
        <w:rPr>
          <w:rFonts w:ascii="Arial" w:hAnsi="Arial" w:cs="Arial"/>
          <w:b/>
          <w:sz w:val="22"/>
          <w:szCs w:val="22"/>
          <w:u w:val="single" w:color="3B3B3B"/>
        </w:rPr>
        <w:t xml:space="preserve">THAT </w:t>
      </w:r>
      <w:r w:rsidR="00486CE7" w:rsidRPr="006E7268">
        <w:rPr>
          <w:rFonts w:ascii="Arial" w:hAnsi="Arial" w:cs="Arial"/>
          <w:sz w:val="22"/>
          <w:szCs w:val="22"/>
        </w:rPr>
        <w:t xml:space="preserve">the Respondent proceed to cause Publication of excommunication in the newspaper. I attach and exhibit a newspaper cut for he said Publication marked as </w:t>
      </w:r>
      <w:r w:rsidR="00486CE7" w:rsidRPr="006E7268">
        <w:rPr>
          <w:rFonts w:ascii="Arial" w:hAnsi="Arial" w:cs="Arial"/>
          <w:b/>
          <w:sz w:val="22"/>
          <w:szCs w:val="22"/>
          <w:u w:val="single" w:color="474747"/>
        </w:rPr>
        <w:t>"DM3"</w:t>
      </w:r>
      <w:r w:rsidR="00486CE7" w:rsidRPr="006E7268">
        <w:rPr>
          <w:rFonts w:ascii="Arial" w:hAnsi="Arial" w:cs="Arial"/>
          <w:b/>
          <w:sz w:val="22"/>
          <w:szCs w:val="22"/>
        </w:rPr>
        <w:t>.</w:t>
      </w:r>
    </w:p>
    <w:p w:rsidR="004532C7" w:rsidRPr="006E7268" w:rsidRDefault="006E7268" w:rsidP="00486CE7">
      <w:pPr>
        <w:pStyle w:val="BodyText"/>
        <w:spacing w:before="201" w:line="276" w:lineRule="auto"/>
        <w:ind w:left="1521" w:right="108" w:hanging="711"/>
        <w:jc w:val="both"/>
        <w:rPr>
          <w:rFonts w:ascii="Arial" w:hAnsi="Arial" w:cs="Arial"/>
          <w:sz w:val="22"/>
          <w:szCs w:val="22"/>
        </w:rPr>
      </w:pPr>
      <w:r>
        <w:rPr>
          <w:rFonts w:ascii="Arial" w:hAnsi="Arial" w:cs="Arial"/>
          <w:sz w:val="22"/>
          <w:szCs w:val="22"/>
        </w:rPr>
        <w:t>1</w:t>
      </w:r>
      <w:r w:rsidR="00486CE7" w:rsidRPr="006E7268">
        <w:rPr>
          <w:rFonts w:ascii="Arial" w:hAnsi="Arial" w:cs="Arial"/>
          <w:sz w:val="22"/>
          <w:szCs w:val="22"/>
        </w:rPr>
        <w:t xml:space="preserve">2. </w:t>
      </w:r>
      <w:r>
        <w:rPr>
          <w:rFonts w:ascii="Arial" w:hAnsi="Arial" w:cs="Arial"/>
          <w:sz w:val="22"/>
          <w:szCs w:val="22"/>
        </w:rPr>
        <w:tab/>
      </w:r>
      <w:r w:rsidR="00486CE7" w:rsidRPr="006E7268">
        <w:rPr>
          <w:rFonts w:ascii="Arial" w:hAnsi="Arial" w:cs="Arial"/>
          <w:b/>
          <w:sz w:val="22"/>
          <w:szCs w:val="22"/>
          <w:u w:val="single" w:color="3B3B3B"/>
        </w:rPr>
        <w:t xml:space="preserve">THAT </w:t>
      </w:r>
      <w:r w:rsidR="00486CE7" w:rsidRPr="006E7268">
        <w:rPr>
          <w:rFonts w:ascii="Arial" w:hAnsi="Arial" w:cs="Arial"/>
          <w:sz w:val="22"/>
          <w:szCs w:val="22"/>
        </w:rPr>
        <w:t>Resolution number 3 has been deliberately</w:t>
      </w:r>
      <w:r>
        <w:rPr>
          <w:rFonts w:ascii="Arial" w:hAnsi="Arial" w:cs="Arial"/>
          <w:sz w:val="22"/>
          <w:szCs w:val="22"/>
        </w:rPr>
        <w:t xml:space="preserve"> </w:t>
      </w:r>
      <w:r w:rsidR="00486CE7" w:rsidRPr="006E7268">
        <w:rPr>
          <w:rFonts w:ascii="Arial" w:hAnsi="Arial" w:cs="Arial"/>
          <w:sz w:val="22"/>
          <w:szCs w:val="22"/>
        </w:rPr>
        <w:t>crafted</w:t>
      </w:r>
      <w:r>
        <w:rPr>
          <w:rFonts w:ascii="Arial" w:hAnsi="Arial" w:cs="Arial"/>
          <w:sz w:val="22"/>
          <w:szCs w:val="22"/>
        </w:rPr>
        <w:t xml:space="preserve"> </w:t>
      </w:r>
      <w:r w:rsidR="00486CE7" w:rsidRPr="006E7268">
        <w:rPr>
          <w:rFonts w:ascii="Arial" w:hAnsi="Arial" w:cs="Arial"/>
          <w:sz w:val="22"/>
          <w:szCs w:val="22"/>
        </w:rPr>
        <w:t>to</w:t>
      </w:r>
      <w:r>
        <w:rPr>
          <w:rFonts w:ascii="Arial" w:hAnsi="Arial" w:cs="Arial"/>
          <w:sz w:val="22"/>
          <w:szCs w:val="22"/>
        </w:rPr>
        <w:t xml:space="preserve"> </w:t>
      </w:r>
      <w:r w:rsidR="00486CE7" w:rsidRPr="006E7268">
        <w:rPr>
          <w:rFonts w:ascii="Arial" w:hAnsi="Arial" w:cs="Arial"/>
          <w:sz w:val="22"/>
          <w:szCs w:val="22"/>
        </w:rPr>
        <w:t>introduce</w:t>
      </w:r>
      <w:r>
        <w:rPr>
          <w:rFonts w:ascii="Arial" w:hAnsi="Arial" w:cs="Arial"/>
          <w:sz w:val="22"/>
          <w:szCs w:val="22"/>
        </w:rPr>
        <w:t xml:space="preserve"> </w:t>
      </w:r>
      <w:r w:rsidR="00486CE7" w:rsidRPr="006E7268">
        <w:rPr>
          <w:rFonts w:ascii="Arial" w:hAnsi="Arial" w:cs="Arial"/>
          <w:sz w:val="22"/>
          <w:szCs w:val="22"/>
        </w:rPr>
        <w:t xml:space="preserve">the position of a Bishop and then Reverend </w:t>
      </w:r>
      <w:proofErr w:type="spellStart"/>
      <w:r w:rsidR="00486CE7" w:rsidRPr="006E7268">
        <w:rPr>
          <w:rFonts w:ascii="Arial" w:hAnsi="Arial" w:cs="Arial"/>
          <w:sz w:val="22"/>
          <w:szCs w:val="22"/>
        </w:rPr>
        <w:t>Jawati</w:t>
      </w:r>
      <w:proofErr w:type="spellEnd"/>
      <w:r w:rsidR="00486CE7" w:rsidRPr="006E7268">
        <w:rPr>
          <w:rFonts w:ascii="Arial" w:hAnsi="Arial" w:cs="Arial"/>
          <w:sz w:val="22"/>
          <w:szCs w:val="22"/>
        </w:rPr>
        <w:t xml:space="preserve"> fills the position for the office of the Bishop without following the governance procedures of the Church, and that the said act is unco</w:t>
      </w:r>
      <w:r w:rsidR="00486CE7">
        <w:rPr>
          <w:rFonts w:ascii="Arial" w:hAnsi="Arial" w:cs="Arial"/>
          <w:sz w:val="22"/>
          <w:szCs w:val="22"/>
        </w:rPr>
        <w:t>n</w:t>
      </w:r>
      <w:r w:rsidR="00486CE7" w:rsidRPr="006E7268">
        <w:rPr>
          <w:rFonts w:ascii="Arial" w:hAnsi="Arial" w:cs="Arial"/>
          <w:sz w:val="22"/>
          <w:szCs w:val="22"/>
        </w:rPr>
        <w:t>stitutional and</w:t>
      </w:r>
      <w:r w:rsidR="00486CE7">
        <w:rPr>
          <w:rFonts w:ascii="Arial" w:hAnsi="Arial" w:cs="Arial"/>
          <w:sz w:val="22"/>
          <w:szCs w:val="22"/>
        </w:rPr>
        <w:t xml:space="preserve"> </w:t>
      </w:r>
      <w:r w:rsidR="00486CE7" w:rsidRPr="006E7268">
        <w:rPr>
          <w:rFonts w:ascii="Arial" w:hAnsi="Arial" w:cs="Arial"/>
          <w:sz w:val="22"/>
          <w:szCs w:val="22"/>
        </w:rPr>
        <w:t>flawed.</w:t>
      </w:r>
    </w:p>
    <w:p w:rsidR="004532C7" w:rsidRPr="006E7268" w:rsidRDefault="006E7268" w:rsidP="00486CE7">
      <w:pPr>
        <w:pStyle w:val="BodyText"/>
        <w:spacing w:before="185" w:line="276" w:lineRule="auto"/>
        <w:ind w:left="1518" w:right="106" w:hanging="703"/>
        <w:jc w:val="both"/>
        <w:rPr>
          <w:rFonts w:ascii="Arial" w:hAnsi="Arial" w:cs="Arial"/>
          <w:sz w:val="22"/>
          <w:szCs w:val="22"/>
        </w:rPr>
      </w:pPr>
      <w:r>
        <w:rPr>
          <w:rFonts w:ascii="Arial" w:hAnsi="Arial" w:cs="Arial"/>
          <w:sz w:val="22"/>
          <w:szCs w:val="22"/>
        </w:rPr>
        <w:t>1</w:t>
      </w:r>
      <w:r w:rsidR="00486CE7" w:rsidRPr="006E7268">
        <w:rPr>
          <w:rFonts w:ascii="Arial" w:hAnsi="Arial" w:cs="Arial"/>
          <w:sz w:val="22"/>
          <w:szCs w:val="22"/>
        </w:rPr>
        <w:t xml:space="preserve">3. </w:t>
      </w:r>
      <w:r>
        <w:rPr>
          <w:rFonts w:ascii="Arial" w:hAnsi="Arial" w:cs="Arial"/>
          <w:sz w:val="22"/>
          <w:szCs w:val="22"/>
        </w:rPr>
        <w:tab/>
      </w:r>
      <w:r w:rsidR="00486CE7" w:rsidRPr="006E7268">
        <w:rPr>
          <w:rFonts w:ascii="Arial" w:hAnsi="Arial" w:cs="Arial"/>
          <w:b/>
          <w:sz w:val="22"/>
          <w:szCs w:val="22"/>
          <w:u w:val="single" w:color="404040"/>
        </w:rPr>
        <w:t xml:space="preserve">THAT </w:t>
      </w:r>
      <w:r w:rsidR="00486CE7" w:rsidRPr="006E7268">
        <w:rPr>
          <w:rFonts w:ascii="Arial" w:hAnsi="Arial" w:cs="Arial"/>
          <w:sz w:val="22"/>
          <w:szCs w:val="22"/>
        </w:rPr>
        <w:t>in the year 2012 the Malawi United Methodist Church became</w:t>
      </w:r>
      <w:r>
        <w:rPr>
          <w:rFonts w:ascii="Arial" w:hAnsi="Arial" w:cs="Arial"/>
          <w:sz w:val="22"/>
          <w:szCs w:val="22"/>
        </w:rPr>
        <w:t xml:space="preserve"> </w:t>
      </w:r>
      <w:r w:rsidR="00486CE7" w:rsidRPr="006E7268">
        <w:rPr>
          <w:rFonts w:ascii="Arial" w:hAnsi="Arial" w:cs="Arial"/>
          <w:sz w:val="22"/>
          <w:szCs w:val="22"/>
        </w:rPr>
        <w:t>a Provisional Annual Conference within the Zimbabwe Episcopal Area.</w:t>
      </w:r>
    </w:p>
    <w:p w:rsidR="004532C7" w:rsidRPr="006E7268" w:rsidRDefault="006E7268" w:rsidP="00486CE7">
      <w:pPr>
        <w:pStyle w:val="BodyText"/>
        <w:spacing w:before="203" w:line="276" w:lineRule="auto"/>
        <w:ind w:left="1525" w:right="99" w:hanging="706"/>
        <w:jc w:val="both"/>
        <w:rPr>
          <w:rFonts w:ascii="Arial" w:hAnsi="Arial" w:cs="Arial"/>
          <w:sz w:val="22"/>
          <w:szCs w:val="22"/>
        </w:rPr>
      </w:pPr>
      <w:r>
        <w:rPr>
          <w:rFonts w:ascii="Arial" w:hAnsi="Arial" w:cs="Arial"/>
          <w:sz w:val="22"/>
          <w:szCs w:val="22"/>
        </w:rPr>
        <w:t>1</w:t>
      </w:r>
      <w:r w:rsidR="00486CE7" w:rsidRPr="006E7268">
        <w:rPr>
          <w:rFonts w:ascii="Arial" w:hAnsi="Arial" w:cs="Arial"/>
          <w:sz w:val="22"/>
          <w:szCs w:val="22"/>
        </w:rPr>
        <w:t xml:space="preserve">4. </w:t>
      </w:r>
      <w:r>
        <w:rPr>
          <w:rFonts w:ascii="Arial" w:hAnsi="Arial" w:cs="Arial"/>
          <w:sz w:val="22"/>
          <w:szCs w:val="22"/>
        </w:rPr>
        <w:tab/>
      </w:r>
      <w:r w:rsidR="00486CE7" w:rsidRPr="006E7268">
        <w:rPr>
          <w:rFonts w:ascii="Arial" w:hAnsi="Arial" w:cs="Arial"/>
          <w:b/>
          <w:sz w:val="22"/>
          <w:szCs w:val="22"/>
          <w:u w:val="single" w:color="3B3B3B"/>
        </w:rPr>
        <w:t xml:space="preserve">THAT </w:t>
      </w:r>
      <w:r w:rsidR="00486CE7" w:rsidRPr="006E7268">
        <w:rPr>
          <w:rFonts w:ascii="Arial" w:hAnsi="Arial" w:cs="Arial"/>
          <w:sz w:val="22"/>
          <w:szCs w:val="22"/>
        </w:rPr>
        <w:t xml:space="preserve">a provisional Annual conference is </w:t>
      </w:r>
      <w:proofErr w:type="spellStart"/>
      <w:r w:rsidR="00486CE7" w:rsidRPr="006E7268">
        <w:rPr>
          <w:rFonts w:ascii="Arial" w:hAnsi="Arial" w:cs="Arial"/>
          <w:sz w:val="22"/>
          <w:szCs w:val="22"/>
        </w:rPr>
        <w:t>organised</w:t>
      </w:r>
      <w:proofErr w:type="spellEnd"/>
      <w:r w:rsidR="00486CE7" w:rsidRPr="006E7268">
        <w:rPr>
          <w:rFonts w:ascii="Arial" w:hAnsi="Arial" w:cs="Arial"/>
          <w:sz w:val="22"/>
          <w:szCs w:val="22"/>
        </w:rPr>
        <w:t xml:space="preserve"> in the same manner and has the same powers and functions as an Annual Conference subject to the approval of the Presiding Bishop.</w:t>
      </w:r>
    </w:p>
    <w:p w:rsidR="004532C7" w:rsidRPr="006E7268" w:rsidRDefault="006E7268" w:rsidP="00486CE7">
      <w:pPr>
        <w:pStyle w:val="BodyText"/>
        <w:spacing w:before="183" w:line="276" w:lineRule="auto"/>
        <w:ind w:left="1527" w:right="108" w:hanging="718"/>
        <w:jc w:val="both"/>
        <w:rPr>
          <w:rFonts w:ascii="Arial" w:hAnsi="Arial" w:cs="Arial"/>
          <w:sz w:val="22"/>
          <w:szCs w:val="22"/>
        </w:rPr>
      </w:pPr>
      <w:r>
        <w:rPr>
          <w:rFonts w:ascii="Arial" w:hAnsi="Arial" w:cs="Arial"/>
          <w:sz w:val="22"/>
          <w:szCs w:val="22"/>
        </w:rPr>
        <w:t>1</w:t>
      </w:r>
      <w:r w:rsidR="00486CE7" w:rsidRPr="006E7268">
        <w:rPr>
          <w:rFonts w:ascii="Arial" w:hAnsi="Arial" w:cs="Arial"/>
          <w:sz w:val="22"/>
          <w:szCs w:val="22"/>
        </w:rPr>
        <w:t>5</w:t>
      </w:r>
      <w:r w:rsidR="00486CE7" w:rsidRPr="00486CE7">
        <w:rPr>
          <w:rFonts w:ascii="Arial" w:hAnsi="Arial" w:cs="Arial"/>
          <w:sz w:val="22"/>
          <w:szCs w:val="22"/>
        </w:rPr>
        <w:t>.</w:t>
      </w:r>
      <w:r w:rsidRPr="00486CE7">
        <w:rPr>
          <w:rFonts w:ascii="Arial" w:hAnsi="Arial" w:cs="Arial"/>
          <w:sz w:val="22"/>
          <w:szCs w:val="22"/>
        </w:rPr>
        <w:tab/>
      </w:r>
      <w:r w:rsidR="00486CE7" w:rsidRPr="006E7268">
        <w:rPr>
          <w:rFonts w:ascii="Arial" w:hAnsi="Arial" w:cs="Arial"/>
          <w:sz w:val="22"/>
          <w:szCs w:val="22"/>
          <w:u w:val="single"/>
        </w:rPr>
        <w:t xml:space="preserve"> </w:t>
      </w:r>
      <w:r w:rsidR="00486CE7" w:rsidRPr="006E7268">
        <w:rPr>
          <w:rFonts w:ascii="Arial" w:hAnsi="Arial" w:cs="Arial"/>
          <w:b/>
          <w:sz w:val="22"/>
          <w:szCs w:val="22"/>
          <w:u w:val="single"/>
        </w:rPr>
        <w:t>THAT</w:t>
      </w:r>
      <w:r w:rsidR="00486CE7" w:rsidRPr="00486CE7">
        <w:rPr>
          <w:rFonts w:ascii="Arial" w:hAnsi="Arial" w:cs="Arial"/>
          <w:b/>
          <w:sz w:val="22"/>
          <w:szCs w:val="22"/>
        </w:rPr>
        <w:t xml:space="preserve"> </w:t>
      </w:r>
      <w:r w:rsidR="00486CE7" w:rsidRPr="006E7268">
        <w:rPr>
          <w:rFonts w:ascii="Arial" w:hAnsi="Arial" w:cs="Arial"/>
          <w:sz w:val="22"/>
          <w:szCs w:val="22"/>
        </w:rPr>
        <w:t xml:space="preserve">Bishop </w:t>
      </w:r>
      <w:proofErr w:type="spellStart"/>
      <w:r w:rsidR="00486CE7" w:rsidRPr="006E7268">
        <w:rPr>
          <w:rFonts w:ascii="Arial" w:hAnsi="Arial" w:cs="Arial"/>
          <w:sz w:val="22"/>
          <w:szCs w:val="22"/>
        </w:rPr>
        <w:t>Eben</w:t>
      </w:r>
      <w:proofErr w:type="spellEnd"/>
      <w:r w:rsidR="00486CE7" w:rsidRPr="006E7268">
        <w:rPr>
          <w:rFonts w:ascii="Arial" w:hAnsi="Arial" w:cs="Arial"/>
          <w:sz w:val="22"/>
          <w:szCs w:val="22"/>
        </w:rPr>
        <w:t xml:space="preserve"> </w:t>
      </w:r>
      <w:proofErr w:type="spellStart"/>
      <w:r w:rsidR="00486CE7" w:rsidRPr="006E7268">
        <w:rPr>
          <w:rFonts w:ascii="Arial" w:hAnsi="Arial" w:cs="Arial"/>
          <w:sz w:val="22"/>
          <w:szCs w:val="22"/>
        </w:rPr>
        <w:t>Nhiwatiwa</w:t>
      </w:r>
      <w:proofErr w:type="spellEnd"/>
      <w:r w:rsidR="00486CE7" w:rsidRPr="006E7268">
        <w:rPr>
          <w:rFonts w:ascii="Arial" w:hAnsi="Arial" w:cs="Arial"/>
          <w:sz w:val="22"/>
          <w:szCs w:val="22"/>
        </w:rPr>
        <w:t xml:space="preserve"> Presides and superintends over the Malawi</w:t>
      </w:r>
      <w:r>
        <w:rPr>
          <w:rFonts w:ascii="Arial" w:hAnsi="Arial" w:cs="Arial"/>
          <w:sz w:val="22"/>
          <w:szCs w:val="22"/>
        </w:rPr>
        <w:t xml:space="preserve"> </w:t>
      </w:r>
      <w:r w:rsidR="00486CE7" w:rsidRPr="006E7268">
        <w:rPr>
          <w:rFonts w:ascii="Arial" w:hAnsi="Arial" w:cs="Arial"/>
          <w:sz w:val="22"/>
          <w:szCs w:val="22"/>
        </w:rPr>
        <w:t>Provisional Annual Conference.</w:t>
      </w:r>
    </w:p>
    <w:p w:rsidR="004532C7" w:rsidRPr="006E7268" w:rsidRDefault="006E7268" w:rsidP="00486CE7">
      <w:pPr>
        <w:pStyle w:val="BodyText"/>
        <w:spacing w:before="203" w:line="276" w:lineRule="auto"/>
        <w:ind w:left="1513" w:right="105" w:hanging="704"/>
        <w:jc w:val="both"/>
        <w:rPr>
          <w:rFonts w:ascii="Arial" w:hAnsi="Arial" w:cs="Arial"/>
          <w:sz w:val="22"/>
          <w:szCs w:val="22"/>
        </w:rPr>
      </w:pPr>
      <w:r>
        <w:rPr>
          <w:rFonts w:ascii="Arial" w:hAnsi="Arial" w:cs="Arial"/>
          <w:sz w:val="22"/>
          <w:szCs w:val="22"/>
        </w:rPr>
        <w:t>1</w:t>
      </w:r>
      <w:r w:rsidR="00486CE7" w:rsidRPr="006E7268">
        <w:rPr>
          <w:rFonts w:ascii="Arial" w:hAnsi="Arial" w:cs="Arial"/>
          <w:sz w:val="22"/>
          <w:szCs w:val="22"/>
        </w:rPr>
        <w:t>6</w:t>
      </w:r>
      <w:r w:rsidR="00486CE7" w:rsidRPr="00486CE7">
        <w:rPr>
          <w:rFonts w:ascii="Arial" w:hAnsi="Arial" w:cs="Arial"/>
          <w:sz w:val="22"/>
          <w:szCs w:val="22"/>
        </w:rPr>
        <w:t>.</w:t>
      </w:r>
      <w:r w:rsidRPr="00486CE7">
        <w:rPr>
          <w:rFonts w:ascii="Arial" w:hAnsi="Arial" w:cs="Arial"/>
          <w:sz w:val="22"/>
          <w:szCs w:val="22"/>
        </w:rPr>
        <w:tab/>
      </w:r>
      <w:r w:rsidR="00486CE7" w:rsidRPr="006E7268">
        <w:rPr>
          <w:rFonts w:ascii="Arial" w:hAnsi="Arial" w:cs="Arial"/>
          <w:b/>
          <w:sz w:val="22"/>
          <w:szCs w:val="22"/>
          <w:u w:val="single"/>
        </w:rPr>
        <w:t>THAT</w:t>
      </w:r>
      <w:r w:rsidR="00486CE7" w:rsidRPr="006E7268">
        <w:rPr>
          <w:rFonts w:ascii="Arial" w:hAnsi="Arial" w:cs="Arial"/>
          <w:b/>
          <w:sz w:val="22"/>
          <w:szCs w:val="22"/>
          <w:u w:val="single" w:color="3B3B3B"/>
        </w:rPr>
        <w:t xml:space="preserve"> </w:t>
      </w:r>
      <w:r w:rsidR="00486CE7" w:rsidRPr="006E7268">
        <w:rPr>
          <w:rFonts w:ascii="Arial" w:hAnsi="Arial" w:cs="Arial"/>
          <w:sz w:val="22"/>
          <w:szCs w:val="22"/>
        </w:rPr>
        <w:t xml:space="preserve">after attaining the status of Provisional Annual Conference in the year 2012, Bishop </w:t>
      </w:r>
      <w:proofErr w:type="spellStart"/>
      <w:r w:rsidR="00486CE7" w:rsidRPr="006E7268">
        <w:rPr>
          <w:rFonts w:ascii="Arial" w:hAnsi="Arial" w:cs="Arial"/>
          <w:sz w:val="22"/>
          <w:szCs w:val="22"/>
        </w:rPr>
        <w:t>Eben</w:t>
      </w:r>
      <w:proofErr w:type="spellEnd"/>
      <w:r w:rsidR="00486CE7" w:rsidRPr="006E7268">
        <w:rPr>
          <w:rFonts w:ascii="Arial" w:hAnsi="Arial" w:cs="Arial"/>
          <w:sz w:val="22"/>
          <w:szCs w:val="22"/>
        </w:rPr>
        <w:t xml:space="preserve"> </w:t>
      </w:r>
      <w:proofErr w:type="spellStart"/>
      <w:r w:rsidR="00486CE7" w:rsidRPr="006E7268">
        <w:rPr>
          <w:rFonts w:ascii="Arial" w:hAnsi="Arial" w:cs="Arial"/>
          <w:sz w:val="22"/>
          <w:szCs w:val="22"/>
        </w:rPr>
        <w:t>Nhiwatiwa</w:t>
      </w:r>
      <w:proofErr w:type="spellEnd"/>
      <w:r w:rsidR="00486CE7" w:rsidRPr="006E7268">
        <w:rPr>
          <w:rFonts w:ascii="Arial" w:hAnsi="Arial" w:cs="Arial"/>
          <w:sz w:val="22"/>
          <w:szCs w:val="22"/>
        </w:rPr>
        <w:t xml:space="preserve"> appointed me to be the provisional Annual Conference Superintend for a term of 6 years.</w:t>
      </w:r>
    </w:p>
    <w:p w:rsidR="004532C7" w:rsidRPr="006E7268" w:rsidRDefault="006E7268" w:rsidP="00486CE7">
      <w:pPr>
        <w:pStyle w:val="BodyText"/>
        <w:spacing w:before="193" w:line="276" w:lineRule="auto"/>
        <w:ind w:left="1518" w:right="105" w:hanging="713"/>
        <w:jc w:val="both"/>
        <w:rPr>
          <w:rFonts w:ascii="Arial" w:hAnsi="Arial" w:cs="Arial"/>
          <w:sz w:val="22"/>
          <w:szCs w:val="22"/>
        </w:rPr>
      </w:pPr>
      <w:r>
        <w:rPr>
          <w:rFonts w:ascii="Arial" w:hAnsi="Arial" w:cs="Arial"/>
          <w:sz w:val="22"/>
          <w:szCs w:val="22"/>
        </w:rPr>
        <w:t>1</w:t>
      </w:r>
      <w:r w:rsidR="00486CE7" w:rsidRPr="006E7268">
        <w:rPr>
          <w:rFonts w:ascii="Arial" w:hAnsi="Arial" w:cs="Arial"/>
          <w:sz w:val="22"/>
          <w:szCs w:val="22"/>
        </w:rPr>
        <w:t>7.</w:t>
      </w:r>
      <w:r>
        <w:rPr>
          <w:rFonts w:ascii="Arial" w:hAnsi="Arial" w:cs="Arial"/>
          <w:sz w:val="22"/>
          <w:szCs w:val="22"/>
        </w:rPr>
        <w:t xml:space="preserve"> </w:t>
      </w:r>
      <w:r w:rsidR="00486CE7">
        <w:rPr>
          <w:rFonts w:ascii="Arial" w:hAnsi="Arial" w:cs="Arial"/>
          <w:sz w:val="22"/>
          <w:szCs w:val="22"/>
        </w:rPr>
        <w:tab/>
      </w:r>
      <w:r w:rsidR="00486CE7" w:rsidRPr="006E7268">
        <w:rPr>
          <w:rFonts w:ascii="Arial" w:hAnsi="Arial" w:cs="Arial"/>
          <w:b/>
          <w:sz w:val="22"/>
          <w:szCs w:val="22"/>
          <w:u w:val="single"/>
        </w:rPr>
        <w:t>THAT</w:t>
      </w:r>
      <w:r w:rsidR="00486CE7" w:rsidRPr="006E7268">
        <w:rPr>
          <w:rFonts w:ascii="Arial" w:hAnsi="Arial" w:cs="Arial"/>
          <w:b/>
          <w:sz w:val="22"/>
          <w:szCs w:val="22"/>
          <w:u w:val="single" w:color="3B3B3B"/>
        </w:rPr>
        <w:t xml:space="preserve"> </w:t>
      </w:r>
      <w:r w:rsidR="00486CE7" w:rsidRPr="006E7268">
        <w:rPr>
          <w:rFonts w:ascii="Arial" w:hAnsi="Arial" w:cs="Arial"/>
          <w:sz w:val="22"/>
          <w:szCs w:val="22"/>
        </w:rPr>
        <w:t>the</w:t>
      </w:r>
      <w:r>
        <w:rPr>
          <w:rFonts w:ascii="Arial" w:hAnsi="Arial" w:cs="Arial"/>
          <w:sz w:val="22"/>
          <w:szCs w:val="22"/>
        </w:rPr>
        <w:t xml:space="preserve"> </w:t>
      </w:r>
      <w:r w:rsidR="00486CE7" w:rsidRPr="006E7268">
        <w:rPr>
          <w:rFonts w:ascii="Arial" w:hAnsi="Arial" w:cs="Arial"/>
          <w:sz w:val="22"/>
          <w:szCs w:val="22"/>
        </w:rPr>
        <w:t>United Methodist Church</w:t>
      </w:r>
      <w:r>
        <w:rPr>
          <w:rFonts w:ascii="Arial" w:hAnsi="Arial" w:cs="Arial"/>
          <w:sz w:val="22"/>
          <w:szCs w:val="22"/>
        </w:rPr>
        <w:t xml:space="preserve"> </w:t>
      </w:r>
      <w:r w:rsidR="00486CE7" w:rsidRPr="006E7268">
        <w:rPr>
          <w:rFonts w:ascii="Arial" w:hAnsi="Arial" w:cs="Arial"/>
          <w:sz w:val="22"/>
          <w:szCs w:val="22"/>
        </w:rPr>
        <w:t>is a connectional church</w:t>
      </w:r>
      <w:r>
        <w:rPr>
          <w:rFonts w:ascii="Arial" w:hAnsi="Arial" w:cs="Arial"/>
          <w:sz w:val="22"/>
          <w:szCs w:val="22"/>
        </w:rPr>
        <w:t xml:space="preserve"> </w:t>
      </w:r>
      <w:r w:rsidR="00486CE7" w:rsidRPr="006E7268">
        <w:rPr>
          <w:rFonts w:ascii="Arial" w:hAnsi="Arial" w:cs="Arial"/>
          <w:sz w:val="22"/>
          <w:szCs w:val="22"/>
        </w:rPr>
        <w:t>and its Bishop is</w:t>
      </w:r>
      <w:r>
        <w:rPr>
          <w:rFonts w:ascii="Arial" w:hAnsi="Arial" w:cs="Arial"/>
          <w:sz w:val="22"/>
          <w:szCs w:val="22"/>
        </w:rPr>
        <w:t xml:space="preserve"> </w:t>
      </w:r>
      <w:r w:rsidR="00486CE7" w:rsidRPr="006E7268">
        <w:rPr>
          <w:rFonts w:ascii="Arial" w:hAnsi="Arial" w:cs="Arial"/>
          <w:sz w:val="22"/>
          <w:szCs w:val="22"/>
        </w:rPr>
        <w:t>not resident</w:t>
      </w:r>
      <w:r>
        <w:rPr>
          <w:rFonts w:ascii="Arial" w:hAnsi="Arial" w:cs="Arial"/>
          <w:sz w:val="22"/>
          <w:szCs w:val="22"/>
        </w:rPr>
        <w:t xml:space="preserve"> </w:t>
      </w:r>
      <w:r w:rsidR="00486CE7" w:rsidRPr="006E7268">
        <w:rPr>
          <w:rFonts w:ascii="Arial" w:hAnsi="Arial" w:cs="Arial"/>
          <w:sz w:val="22"/>
          <w:szCs w:val="22"/>
        </w:rPr>
        <w:t>here and Bishops are elected</w:t>
      </w:r>
      <w:r>
        <w:rPr>
          <w:rFonts w:ascii="Arial" w:hAnsi="Arial" w:cs="Arial"/>
          <w:sz w:val="22"/>
          <w:szCs w:val="22"/>
        </w:rPr>
        <w:t xml:space="preserve"> </w:t>
      </w:r>
      <w:r w:rsidR="00486CE7" w:rsidRPr="006E7268">
        <w:rPr>
          <w:rFonts w:ascii="Arial" w:hAnsi="Arial" w:cs="Arial"/>
          <w:sz w:val="22"/>
          <w:szCs w:val="22"/>
        </w:rPr>
        <w:t>at Africa</w:t>
      </w:r>
      <w:r>
        <w:rPr>
          <w:rFonts w:ascii="Arial" w:hAnsi="Arial" w:cs="Arial"/>
          <w:sz w:val="22"/>
          <w:szCs w:val="22"/>
        </w:rPr>
        <w:t xml:space="preserve"> </w:t>
      </w:r>
      <w:r w:rsidR="00486CE7" w:rsidRPr="006E7268">
        <w:rPr>
          <w:rFonts w:ascii="Arial" w:hAnsi="Arial" w:cs="Arial"/>
          <w:sz w:val="22"/>
          <w:szCs w:val="22"/>
        </w:rPr>
        <w:t>Central</w:t>
      </w:r>
      <w:r>
        <w:rPr>
          <w:rFonts w:ascii="Arial" w:hAnsi="Arial" w:cs="Arial"/>
          <w:sz w:val="22"/>
          <w:szCs w:val="22"/>
        </w:rPr>
        <w:t xml:space="preserve"> </w:t>
      </w:r>
      <w:r w:rsidR="00486CE7" w:rsidRPr="006E7268">
        <w:rPr>
          <w:rFonts w:ascii="Arial" w:hAnsi="Arial" w:cs="Arial"/>
          <w:sz w:val="22"/>
          <w:szCs w:val="22"/>
        </w:rPr>
        <w:t>Conference</w:t>
      </w:r>
      <w:r>
        <w:rPr>
          <w:rFonts w:ascii="Arial" w:hAnsi="Arial" w:cs="Arial"/>
          <w:sz w:val="22"/>
          <w:szCs w:val="22"/>
        </w:rPr>
        <w:t xml:space="preserve"> </w:t>
      </w:r>
      <w:r w:rsidR="00486CE7" w:rsidRPr="006E7268">
        <w:rPr>
          <w:rFonts w:ascii="Arial" w:hAnsi="Arial" w:cs="Arial"/>
          <w:sz w:val="22"/>
          <w:szCs w:val="22"/>
        </w:rPr>
        <w:t xml:space="preserve">and for the Provisional Annual Conference the College of Bishops assigns a Bishop to a Provisional Annual Conference and in our case Bishop </w:t>
      </w:r>
      <w:proofErr w:type="spellStart"/>
      <w:r w:rsidR="00486CE7" w:rsidRPr="006E7268">
        <w:rPr>
          <w:rFonts w:ascii="Arial" w:hAnsi="Arial" w:cs="Arial"/>
          <w:sz w:val="22"/>
          <w:szCs w:val="22"/>
        </w:rPr>
        <w:t>Eben</w:t>
      </w:r>
      <w:proofErr w:type="spellEnd"/>
      <w:r w:rsidR="00486CE7" w:rsidRPr="006E7268">
        <w:rPr>
          <w:rFonts w:ascii="Arial" w:hAnsi="Arial" w:cs="Arial"/>
          <w:sz w:val="22"/>
          <w:szCs w:val="22"/>
        </w:rPr>
        <w:t xml:space="preserve"> </w:t>
      </w:r>
      <w:proofErr w:type="spellStart"/>
      <w:r w:rsidR="00486CE7" w:rsidRPr="006E7268">
        <w:rPr>
          <w:rFonts w:ascii="Arial" w:hAnsi="Arial" w:cs="Arial"/>
          <w:sz w:val="22"/>
          <w:szCs w:val="22"/>
        </w:rPr>
        <w:t>Nhiwatiwa</w:t>
      </w:r>
      <w:proofErr w:type="spellEnd"/>
      <w:r w:rsidR="00486CE7" w:rsidRPr="006E7268">
        <w:rPr>
          <w:rFonts w:ascii="Arial" w:hAnsi="Arial" w:cs="Arial"/>
          <w:sz w:val="22"/>
          <w:szCs w:val="22"/>
        </w:rPr>
        <w:t xml:space="preserve"> of the Zimbabwe Episcopal Area is the one who has</w:t>
      </w:r>
      <w:r>
        <w:rPr>
          <w:rFonts w:ascii="Arial" w:hAnsi="Arial" w:cs="Arial"/>
          <w:sz w:val="22"/>
          <w:szCs w:val="22"/>
        </w:rPr>
        <w:t xml:space="preserve"> </w:t>
      </w:r>
      <w:r w:rsidR="00486CE7" w:rsidRPr="006E7268">
        <w:rPr>
          <w:rFonts w:ascii="Arial" w:hAnsi="Arial" w:cs="Arial"/>
          <w:sz w:val="22"/>
          <w:szCs w:val="22"/>
        </w:rPr>
        <w:t>been</w:t>
      </w:r>
      <w:r>
        <w:rPr>
          <w:rFonts w:ascii="Arial" w:hAnsi="Arial" w:cs="Arial"/>
          <w:sz w:val="22"/>
          <w:szCs w:val="22"/>
        </w:rPr>
        <w:t xml:space="preserve"> </w:t>
      </w:r>
      <w:r w:rsidR="00486CE7" w:rsidRPr="006E7268">
        <w:rPr>
          <w:rFonts w:ascii="Arial" w:hAnsi="Arial" w:cs="Arial"/>
          <w:sz w:val="22"/>
          <w:szCs w:val="22"/>
        </w:rPr>
        <w:t>assigned</w:t>
      </w:r>
      <w:r>
        <w:rPr>
          <w:rFonts w:ascii="Arial" w:hAnsi="Arial" w:cs="Arial"/>
          <w:sz w:val="22"/>
          <w:szCs w:val="22"/>
        </w:rPr>
        <w:t xml:space="preserve"> </w:t>
      </w:r>
      <w:r w:rsidR="00486CE7" w:rsidRPr="006E7268">
        <w:rPr>
          <w:rFonts w:ascii="Arial" w:hAnsi="Arial" w:cs="Arial"/>
          <w:sz w:val="22"/>
          <w:szCs w:val="22"/>
        </w:rPr>
        <w:t>to</w:t>
      </w:r>
      <w:r>
        <w:rPr>
          <w:rFonts w:ascii="Arial" w:hAnsi="Arial" w:cs="Arial"/>
          <w:sz w:val="22"/>
          <w:szCs w:val="22"/>
        </w:rPr>
        <w:t xml:space="preserve"> </w:t>
      </w:r>
      <w:r w:rsidR="00486CE7" w:rsidRPr="006E7268">
        <w:rPr>
          <w:rFonts w:ascii="Arial" w:hAnsi="Arial" w:cs="Arial"/>
          <w:sz w:val="22"/>
          <w:szCs w:val="22"/>
        </w:rPr>
        <w:t>oversee</w:t>
      </w:r>
      <w:r>
        <w:rPr>
          <w:rFonts w:ascii="Arial" w:hAnsi="Arial" w:cs="Arial"/>
          <w:sz w:val="22"/>
          <w:szCs w:val="22"/>
        </w:rPr>
        <w:t xml:space="preserve"> </w:t>
      </w:r>
      <w:r w:rsidR="00486CE7" w:rsidRPr="006E7268">
        <w:rPr>
          <w:rFonts w:ascii="Arial" w:hAnsi="Arial" w:cs="Arial"/>
          <w:sz w:val="22"/>
          <w:szCs w:val="22"/>
        </w:rPr>
        <w:t>the Malawi</w:t>
      </w:r>
      <w:r>
        <w:rPr>
          <w:rFonts w:ascii="Arial" w:hAnsi="Arial" w:cs="Arial"/>
          <w:sz w:val="22"/>
          <w:szCs w:val="22"/>
        </w:rPr>
        <w:t xml:space="preserve"> </w:t>
      </w:r>
      <w:r w:rsidR="00486CE7" w:rsidRPr="006E7268">
        <w:rPr>
          <w:rFonts w:ascii="Arial" w:hAnsi="Arial" w:cs="Arial"/>
          <w:sz w:val="22"/>
          <w:szCs w:val="22"/>
        </w:rPr>
        <w:t>Provisional</w:t>
      </w:r>
      <w:r>
        <w:rPr>
          <w:rFonts w:ascii="Arial" w:hAnsi="Arial" w:cs="Arial"/>
          <w:sz w:val="22"/>
          <w:szCs w:val="22"/>
        </w:rPr>
        <w:t xml:space="preserve"> </w:t>
      </w:r>
      <w:r w:rsidR="00486CE7" w:rsidRPr="006E7268">
        <w:rPr>
          <w:rFonts w:ascii="Arial" w:hAnsi="Arial" w:cs="Arial"/>
          <w:sz w:val="22"/>
          <w:szCs w:val="22"/>
        </w:rPr>
        <w:t>Annual Conference.</w:t>
      </w:r>
    </w:p>
    <w:p w:rsidR="004532C7" w:rsidRPr="006E7268" w:rsidRDefault="006E7268" w:rsidP="00486CE7">
      <w:pPr>
        <w:tabs>
          <w:tab w:val="left" w:pos="1508"/>
        </w:tabs>
        <w:spacing w:before="190" w:line="276" w:lineRule="auto"/>
        <w:ind w:left="1518" w:right="105" w:hanging="713"/>
        <w:jc w:val="both"/>
        <w:rPr>
          <w:rFonts w:ascii="Arial" w:hAnsi="Arial" w:cs="Arial"/>
          <w:i/>
        </w:rPr>
      </w:pPr>
      <w:r>
        <w:rPr>
          <w:rFonts w:ascii="Arial" w:hAnsi="Arial" w:cs="Arial"/>
          <w:i/>
          <w:u w:color="000000"/>
        </w:rPr>
        <w:t>1</w:t>
      </w:r>
      <w:r w:rsidRPr="006E7268">
        <w:rPr>
          <w:rFonts w:ascii="Arial" w:hAnsi="Arial" w:cs="Arial"/>
          <w:i/>
          <w:u w:color="000000"/>
        </w:rPr>
        <w:t>8.</w:t>
      </w:r>
      <w:r w:rsidRPr="006E7268">
        <w:rPr>
          <w:rFonts w:ascii="Arial" w:hAnsi="Arial" w:cs="Arial"/>
          <w:i/>
          <w:u w:color="000000"/>
        </w:rPr>
        <w:tab/>
      </w:r>
      <w:r w:rsidR="00486CE7" w:rsidRPr="006E7268">
        <w:rPr>
          <w:rFonts w:ascii="Arial" w:hAnsi="Arial" w:cs="Arial"/>
          <w:b/>
          <w:i/>
          <w:u w:val="single"/>
        </w:rPr>
        <w:t>THAT</w:t>
      </w:r>
      <w:r w:rsidR="00486CE7" w:rsidRPr="006E7268">
        <w:rPr>
          <w:rFonts w:ascii="Arial" w:hAnsi="Arial" w:cs="Arial"/>
          <w:b/>
          <w:i/>
          <w:u w:val="single" w:color="3B3B3B"/>
        </w:rPr>
        <w:t xml:space="preserve"> </w:t>
      </w:r>
      <w:r w:rsidR="00486CE7" w:rsidRPr="006E7268">
        <w:rPr>
          <w:rFonts w:ascii="Arial" w:hAnsi="Arial" w:cs="Arial"/>
          <w:i/>
        </w:rPr>
        <w:t>as the Conference Superintendent of the Provisional Annual Conference I am the overseer of the</w:t>
      </w:r>
      <w:r>
        <w:rPr>
          <w:rFonts w:ascii="Arial" w:hAnsi="Arial" w:cs="Arial"/>
          <w:i/>
        </w:rPr>
        <w:t xml:space="preserve"> </w:t>
      </w:r>
      <w:r w:rsidR="00486CE7" w:rsidRPr="006E7268">
        <w:rPr>
          <w:rFonts w:ascii="Arial" w:hAnsi="Arial" w:cs="Arial"/>
          <w:i/>
        </w:rPr>
        <w:t>Malawi</w:t>
      </w:r>
      <w:r>
        <w:rPr>
          <w:rFonts w:ascii="Arial" w:hAnsi="Arial" w:cs="Arial"/>
          <w:i/>
        </w:rPr>
        <w:t xml:space="preserve"> </w:t>
      </w:r>
      <w:r w:rsidR="00486CE7" w:rsidRPr="006E7268">
        <w:rPr>
          <w:rFonts w:ascii="Arial" w:hAnsi="Arial" w:cs="Arial"/>
          <w:i/>
        </w:rPr>
        <w:t>United Methodist</w:t>
      </w:r>
      <w:r>
        <w:rPr>
          <w:rFonts w:ascii="Arial" w:hAnsi="Arial" w:cs="Arial"/>
          <w:i/>
        </w:rPr>
        <w:t xml:space="preserve"> </w:t>
      </w:r>
      <w:r w:rsidR="00486CE7" w:rsidRPr="006E7268">
        <w:rPr>
          <w:rFonts w:ascii="Arial" w:hAnsi="Arial" w:cs="Arial"/>
          <w:i/>
        </w:rPr>
        <w:t>Church</w:t>
      </w:r>
      <w:r>
        <w:rPr>
          <w:rFonts w:ascii="Arial" w:hAnsi="Arial" w:cs="Arial"/>
          <w:i/>
        </w:rPr>
        <w:t xml:space="preserve"> </w:t>
      </w:r>
      <w:r w:rsidR="00486CE7" w:rsidRPr="006E7268">
        <w:rPr>
          <w:rFonts w:ascii="Arial" w:hAnsi="Arial" w:cs="Arial"/>
          <w:i/>
        </w:rPr>
        <w:t>responsible</w:t>
      </w:r>
      <w:r>
        <w:rPr>
          <w:rFonts w:ascii="Arial" w:hAnsi="Arial" w:cs="Arial"/>
          <w:i/>
        </w:rPr>
        <w:t xml:space="preserve"> </w:t>
      </w:r>
      <w:r w:rsidR="00486CE7" w:rsidRPr="006E7268">
        <w:rPr>
          <w:rFonts w:ascii="Arial" w:hAnsi="Arial" w:cs="Arial"/>
          <w:i/>
        </w:rPr>
        <w:t>directly to the Bishop, appointed</w:t>
      </w:r>
      <w:r>
        <w:rPr>
          <w:rFonts w:ascii="Arial" w:hAnsi="Arial" w:cs="Arial"/>
          <w:i/>
        </w:rPr>
        <w:t xml:space="preserve"> </w:t>
      </w:r>
      <w:r w:rsidR="00486CE7" w:rsidRPr="006E7268">
        <w:rPr>
          <w:rFonts w:ascii="Arial" w:hAnsi="Arial" w:cs="Arial"/>
          <w:i/>
        </w:rPr>
        <w:t>to administer</w:t>
      </w:r>
      <w:r>
        <w:rPr>
          <w:rFonts w:ascii="Arial" w:hAnsi="Arial" w:cs="Arial"/>
          <w:i/>
        </w:rPr>
        <w:t xml:space="preserve"> </w:t>
      </w:r>
      <w:r w:rsidR="00486CE7" w:rsidRPr="006E7268">
        <w:rPr>
          <w:rFonts w:ascii="Arial" w:hAnsi="Arial" w:cs="Arial"/>
          <w:i/>
        </w:rPr>
        <w:t>the work in the Episcopal</w:t>
      </w:r>
      <w:r>
        <w:rPr>
          <w:rFonts w:ascii="Arial" w:hAnsi="Arial" w:cs="Arial"/>
          <w:i/>
        </w:rPr>
        <w:t xml:space="preserve"> </w:t>
      </w:r>
      <w:r w:rsidR="00486CE7" w:rsidRPr="006E7268">
        <w:rPr>
          <w:rFonts w:ascii="Arial" w:hAnsi="Arial" w:cs="Arial"/>
          <w:i/>
        </w:rPr>
        <w:t>area</w:t>
      </w:r>
      <w:r>
        <w:rPr>
          <w:rFonts w:ascii="Arial" w:hAnsi="Arial" w:cs="Arial"/>
          <w:i/>
        </w:rPr>
        <w:t xml:space="preserve"> </w:t>
      </w:r>
      <w:r w:rsidR="00486CE7" w:rsidRPr="006E7268">
        <w:rPr>
          <w:rFonts w:ascii="Arial" w:hAnsi="Arial" w:cs="Arial"/>
          <w:i/>
        </w:rPr>
        <w:t>and to</w:t>
      </w:r>
      <w:r>
        <w:rPr>
          <w:rFonts w:ascii="Arial" w:hAnsi="Arial" w:cs="Arial"/>
          <w:i/>
        </w:rPr>
        <w:t xml:space="preserve"> </w:t>
      </w:r>
      <w:r w:rsidR="00486CE7" w:rsidRPr="006E7268">
        <w:rPr>
          <w:rFonts w:ascii="Arial" w:hAnsi="Arial" w:cs="Arial"/>
          <w:i/>
        </w:rPr>
        <w:t>make adequate reports of the work and needs of the Malawi United Methodist Church to the Bishop and to the Secretary of the General Board</w:t>
      </w:r>
      <w:r>
        <w:rPr>
          <w:rFonts w:ascii="Arial" w:hAnsi="Arial" w:cs="Arial"/>
          <w:i/>
        </w:rPr>
        <w:t xml:space="preserve"> </w:t>
      </w:r>
      <w:r w:rsidR="00486CE7" w:rsidRPr="006E7268">
        <w:rPr>
          <w:rFonts w:ascii="Arial" w:hAnsi="Arial" w:cs="Arial"/>
          <w:i/>
        </w:rPr>
        <w:t>of</w:t>
      </w:r>
      <w:r>
        <w:rPr>
          <w:rFonts w:ascii="Arial" w:hAnsi="Arial" w:cs="Arial"/>
          <w:i/>
        </w:rPr>
        <w:t xml:space="preserve"> </w:t>
      </w:r>
      <w:r w:rsidR="00486CE7" w:rsidRPr="006E7268">
        <w:rPr>
          <w:rFonts w:ascii="Arial" w:hAnsi="Arial" w:cs="Arial"/>
          <w:i/>
        </w:rPr>
        <w:t>Global Ministries.</w:t>
      </w:r>
    </w:p>
    <w:p w:rsidR="004532C7" w:rsidRPr="006E7268" w:rsidRDefault="006E7268" w:rsidP="00486CE7">
      <w:pPr>
        <w:tabs>
          <w:tab w:val="left" w:pos="1505"/>
        </w:tabs>
        <w:spacing w:before="197" w:line="276" w:lineRule="auto"/>
        <w:ind w:left="1523" w:hanging="718"/>
        <w:jc w:val="both"/>
        <w:rPr>
          <w:rFonts w:ascii="Arial" w:hAnsi="Arial" w:cs="Arial"/>
          <w:i/>
        </w:rPr>
      </w:pPr>
      <w:r w:rsidRPr="006E7268">
        <w:rPr>
          <w:rFonts w:ascii="Arial" w:hAnsi="Arial" w:cs="Arial"/>
          <w:i/>
          <w:u w:color="000000"/>
        </w:rPr>
        <w:t>19.</w:t>
      </w:r>
      <w:r w:rsidRPr="006E7268">
        <w:rPr>
          <w:rFonts w:ascii="Arial" w:hAnsi="Arial" w:cs="Arial"/>
          <w:i/>
          <w:u w:color="000000"/>
        </w:rPr>
        <w:tab/>
      </w:r>
      <w:r w:rsidR="00486CE7" w:rsidRPr="006E7268">
        <w:rPr>
          <w:rFonts w:ascii="Arial" w:hAnsi="Arial" w:cs="Arial"/>
          <w:b/>
          <w:i/>
          <w:u w:val="single"/>
        </w:rPr>
        <w:t>THAT</w:t>
      </w:r>
      <w:r w:rsidR="00486CE7" w:rsidRPr="006E7268">
        <w:rPr>
          <w:rFonts w:ascii="Arial" w:hAnsi="Arial" w:cs="Arial"/>
          <w:b/>
          <w:i/>
          <w:u w:val="single" w:color="3B3B3B"/>
        </w:rPr>
        <w:t xml:space="preserve"> </w:t>
      </w:r>
      <w:r w:rsidR="00486CE7" w:rsidRPr="006E7268">
        <w:rPr>
          <w:rFonts w:ascii="Arial" w:hAnsi="Arial" w:cs="Arial"/>
          <w:i/>
        </w:rPr>
        <w:t>the General Board of Global Ministries is a Mission Instrument of the United Methodist Church which among others is responsible for planning to establish and strengthen Christian congregations where opportunities and needs are found so that these congregations may be units of mission in their</w:t>
      </w:r>
    </w:p>
    <w:p w:rsidR="004532C7" w:rsidRPr="006E7268" w:rsidRDefault="00486CE7">
      <w:pPr>
        <w:spacing w:before="69"/>
        <w:ind w:right="68"/>
        <w:jc w:val="center"/>
        <w:rPr>
          <w:rFonts w:ascii="Arial" w:hAnsi="Arial" w:cs="Arial"/>
        </w:rPr>
      </w:pPr>
      <w:r w:rsidRPr="006E7268">
        <w:rPr>
          <w:rFonts w:ascii="Arial" w:hAnsi="Arial" w:cs="Arial"/>
        </w:rPr>
        <w:t>3</w:t>
      </w:r>
    </w:p>
    <w:p w:rsidR="004532C7" w:rsidRPr="006E7268" w:rsidRDefault="004532C7">
      <w:pPr>
        <w:jc w:val="center"/>
        <w:rPr>
          <w:rFonts w:ascii="Arial" w:hAnsi="Arial" w:cs="Arial"/>
        </w:rPr>
        <w:sectPr w:rsidR="004532C7" w:rsidRPr="006E7268">
          <w:headerReference w:type="default" r:id="rId10"/>
          <w:pgSz w:w="12250" w:h="16870"/>
          <w:pgMar w:top="540" w:right="1320" w:bottom="280" w:left="1260" w:header="0" w:footer="0" w:gutter="0"/>
          <w:cols w:space="720"/>
        </w:sectPr>
      </w:pPr>
    </w:p>
    <w:p w:rsidR="004532C7" w:rsidRPr="006E7268" w:rsidRDefault="004532C7">
      <w:pPr>
        <w:pStyle w:val="BodyText"/>
        <w:spacing w:before="9"/>
        <w:rPr>
          <w:rFonts w:ascii="Arial" w:hAnsi="Arial" w:cs="Arial"/>
          <w:i w:val="0"/>
          <w:sz w:val="22"/>
          <w:szCs w:val="22"/>
        </w:rPr>
      </w:pPr>
    </w:p>
    <w:p w:rsidR="004532C7" w:rsidRPr="006E7268" w:rsidRDefault="00486CE7" w:rsidP="00E03CC1">
      <w:pPr>
        <w:pStyle w:val="BodyText"/>
        <w:tabs>
          <w:tab w:val="left" w:pos="3826"/>
          <w:tab w:val="left" w:pos="7930"/>
        </w:tabs>
        <w:spacing w:before="131" w:line="276" w:lineRule="auto"/>
        <w:ind w:left="1548" w:right="141" w:firstLine="3"/>
        <w:rPr>
          <w:rFonts w:ascii="Arial" w:hAnsi="Arial" w:cs="Arial"/>
          <w:sz w:val="22"/>
          <w:szCs w:val="22"/>
        </w:rPr>
      </w:pPr>
      <w:proofErr w:type="gramStart"/>
      <w:r w:rsidRPr="006E7268">
        <w:rPr>
          <w:rFonts w:ascii="Arial" w:hAnsi="Arial" w:cs="Arial"/>
          <w:sz w:val="22"/>
          <w:szCs w:val="22"/>
        </w:rPr>
        <w:t>places</w:t>
      </w:r>
      <w:proofErr w:type="gramEnd"/>
      <w:r w:rsidR="006E7268">
        <w:rPr>
          <w:rFonts w:ascii="Arial" w:hAnsi="Arial" w:cs="Arial"/>
          <w:sz w:val="22"/>
          <w:szCs w:val="22"/>
        </w:rPr>
        <w:t xml:space="preserve"> </w:t>
      </w:r>
      <w:r w:rsidRPr="006E7268">
        <w:rPr>
          <w:rFonts w:ascii="Arial" w:hAnsi="Arial" w:cs="Arial"/>
          <w:sz w:val="22"/>
          <w:szCs w:val="22"/>
        </w:rPr>
        <w:t>and</w:t>
      </w:r>
      <w:r w:rsidR="006E7268">
        <w:rPr>
          <w:rFonts w:ascii="Arial" w:hAnsi="Arial" w:cs="Arial"/>
          <w:sz w:val="22"/>
          <w:szCs w:val="22"/>
        </w:rPr>
        <w:t xml:space="preserve"> </w:t>
      </w:r>
      <w:r w:rsidRPr="006E7268">
        <w:rPr>
          <w:rFonts w:ascii="Arial" w:hAnsi="Arial" w:cs="Arial"/>
          <w:sz w:val="22"/>
          <w:szCs w:val="22"/>
        </w:rPr>
        <w:t>partners</w:t>
      </w:r>
      <w:r>
        <w:rPr>
          <w:rFonts w:ascii="Arial" w:hAnsi="Arial" w:cs="Arial"/>
          <w:sz w:val="22"/>
          <w:szCs w:val="22"/>
        </w:rPr>
        <w:t xml:space="preserve"> </w:t>
      </w:r>
      <w:r w:rsidRPr="006E7268">
        <w:rPr>
          <w:rFonts w:ascii="Arial" w:hAnsi="Arial" w:cs="Arial"/>
          <w:sz w:val="22"/>
          <w:szCs w:val="22"/>
        </w:rPr>
        <w:t>with</w:t>
      </w:r>
      <w:r w:rsidR="006E7268">
        <w:rPr>
          <w:rFonts w:ascii="Arial" w:hAnsi="Arial" w:cs="Arial"/>
          <w:sz w:val="22"/>
          <w:szCs w:val="22"/>
        </w:rPr>
        <w:t xml:space="preserve"> </w:t>
      </w:r>
      <w:r w:rsidRPr="006E7268">
        <w:rPr>
          <w:rFonts w:ascii="Arial" w:hAnsi="Arial" w:cs="Arial"/>
          <w:sz w:val="22"/>
          <w:szCs w:val="22"/>
        </w:rPr>
        <w:t>others</w:t>
      </w:r>
      <w:r w:rsidR="006E7268">
        <w:rPr>
          <w:rFonts w:ascii="Arial" w:hAnsi="Arial" w:cs="Arial"/>
          <w:sz w:val="22"/>
          <w:szCs w:val="22"/>
        </w:rPr>
        <w:t xml:space="preserve"> </w:t>
      </w:r>
      <w:r w:rsidRPr="006E7268">
        <w:rPr>
          <w:rFonts w:ascii="Arial" w:hAnsi="Arial" w:cs="Arial"/>
          <w:sz w:val="22"/>
          <w:szCs w:val="22"/>
        </w:rPr>
        <w:t>in</w:t>
      </w:r>
      <w:r w:rsidR="006E7268">
        <w:rPr>
          <w:rFonts w:ascii="Arial" w:hAnsi="Arial" w:cs="Arial"/>
          <w:sz w:val="22"/>
          <w:szCs w:val="22"/>
        </w:rPr>
        <w:t xml:space="preserve"> </w:t>
      </w:r>
      <w:r w:rsidRPr="006E7268">
        <w:rPr>
          <w:rFonts w:ascii="Arial" w:hAnsi="Arial" w:cs="Arial"/>
          <w:sz w:val="22"/>
          <w:szCs w:val="22"/>
        </w:rPr>
        <w:t>the worldwide mission</w:t>
      </w:r>
      <w:r>
        <w:rPr>
          <w:rFonts w:ascii="Arial" w:hAnsi="Arial" w:cs="Arial"/>
          <w:sz w:val="22"/>
          <w:szCs w:val="22"/>
        </w:rPr>
        <w:t xml:space="preserve"> </w:t>
      </w:r>
      <w:r w:rsidRPr="006E7268">
        <w:rPr>
          <w:rFonts w:ascii="Arial" w:hAnsi="Arial" w:cs="Arial"/>
          <w:sz w:val="22"/>
          <w:szCs w:val="22"/>
        </w:rPr>
        <w:t>of</w:t>
      </w:r>
      <w:r w:rsidR="006E7268">
        <w:rPr>
          <w:rFonts w:ascii="Arial" w:hAnsi="Arial" w:cs="Arial"/>
          <w:sz w:val="22"/>
          <w:szCs w:val="22"/>
        </w:rPr>
        <w:t xml:space="preserve"> </w:t>
      </w:r>
      <w:r w:rsidRPr="006E7268">
        <w:rPr>
          <w:rFonts w:ascii="Arial" w:hAnsi="Arial" w:cs="Arial"/>
          <w:sz w:val="22"/>
          <w:szCs w:val="22"/>
        </w:rPr>
        <w:t>the Christian church.</w:t>
      </w:r>
    </w:p>
    <w:p w:rsidR="004532C7" w:rsidRPr="006E7268" w:rsidRDefault="006E7268" w:rsidP="00E03CC1">
      <w:pPr>
        <w:tabs>
          <w:tab w:val="left" w:pos="1550"/>
        </w:tabs>
        <w:spacing w:before="211" w:line="276" w:lineRule="auto"/>
        <w:ind w:left="1552" w:right="130" w:hanging="721"/>
        <w:jc w:val="both"/>
        <w:rPr>
          <w:rFonts w:ascii="Arial" w:hAnsi="Arial" w:cs="Arial"/>
          <w:i/>
        </w:rPr>
      </w:pPr>
      <w:r w:rsidRPr="006E7268">
        <w:rPr>
          <w:rFonts w:ascii="Arial" w:hAnsi="Arial" w:cs="Arial"/>
          <w:i/>
          <w:u w:color="000000"/>
        </w:rPr>
        <w:t>20.</w:t>
      </w:r>
      <w:r w:rsidRPr="006E7268">
        <w:rPr>
          <w:rFonts w:ascii="Arial" w:hAnsi="Arial" w:cs="Arial"/>
          <w:i/>
          <w:u w:color="000000"/>
        </w:rPr>
        <w:tab/>
      </w:r>
      <w:r w:rsidR="00486CE7" w:rsidRPr="006E7268">
        <w:rPr>
          <w:rFonts w:ascii="Arial" w:hAnsi="Arial" w:cs="Arial"/>
          <w:b/>
          <w:i/>
          <w:u w:val="single" w:color="383838"/>
        </w:rPr>
        <w:t xml:space="preserve">THAT </w:t>
      </w:r>
      <w:r w:rsidR="00486CE7" w:rsidRPr="006E7268">
        <w:rPr>
          <w:rFonts w:ascii="Arial" w:hAnsi="Arial" w:cs="Arial"/>
          <w:i/>
        </w:rPr>
        <w:t>the task of superintending the Malawi United Methodist church resides in the office of the Bishop and extends by delegation</w:t>
      </w:r>
      <w:r>
        <w:rPr>
          <w:rFonts w:ascii="Arial" w:hAnsi="Arial" w:cs="Arial"/>
          <w:i/>
        </w:rPr>
        <w:t xml:space="preserve"> </w:t>
      </w:r>
      <w:r w:rsidR="00486CE7" w:rsidRPr="006E7268">
        <w:rPr>
          <w:rFonts w:ascii="Arial" w:hAnsi="Arial" w:cs="Arial"/>
          <w:i/>
        </w:rPr>
        <w:t>to</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conference</w:t>
      </w:r>
      <w:r>
        <w:rPr>
          <w:rFonts w:ascii="Arial" w:hAnsi="Arial" w:cs="Arial"/>
          <w:i/>
        </w:rPr>
        <w:t xml:space="preserve"> </w:t>
      </w:r>
      <w:r w:rsidR="00486CE7" w:rsidRPr="006E7268">
        <w:rPr>
          <w:rFonts w:ascii="Arial" w:hAnsi="Arial" w:cs="Arial"/>
          <w:i/>
        </w:rPr>
        <w:t>superintendent.</w:t>
      </w:r>
    </w:p>
    <w:p w:rsidR="004532C7" w:rsidRPr="006E7268" w:rsidRDefault="006E7268" w:rsidP="00E03CC1">
      <w:pPr>
        <w:tabs>
          <w:tab w:val="left" w:pos="1539"/>
          <w:tab w:val="left" w:pos="1540"/>
        </w:tabs>
        <w:spacing w:before="199" w:line="276" w:lineRule="auto"/>
        <w:ind w:left="1448" w:right="124" w:hanging="617"/>
        <w:jc w:val="both"/>
        <w:rPr>
          <w:rFonts w:ascii="Arial" w:hAnsi="Arial" w:cs="Arial"/>
          <w:i/>
        </w:rPr>
      </w:pPr>
      <w:r w:rsidRPr="006E7268">
        <w:rPr>
          <w:rFonts w:ascii="Arial" w:hAnsi="Arial" w:cs="Arial"/>
          <w:i/>
          <w:u w:color="000000"/>
        </w:rPr>
        <w:t>21.</w:t>
      </w:r>
      <w:r w:rsidRPr="006E7268">
        <w:rPr>
          <w:rFonts w:ascii="Arial" w:hAnsi="Arial" w:cs="Arial"/>
          <w:i/>
          <w:u w:color="000000"/>
        </w:rPr>
        <w:tab/>
      </w:r>
      <w:r w:rsidR="00486CE7" w:rsidRPr="006E7268">
        <w:rPr>
          <w:rFonts w:ascii="Arial" w:hAnsi="Arial" w:cs="Arial"/>
          <w:b/>
          <w:i/>
          <w:u w:val="single" w:color="414141"/>
        </w:rPr>
        <w:t xml:space="preserve">THAT </w:t>
      </w:r>
      <w:r w:rsidR="00486CE7" w:rsidRPr="006E7268">
        <w:rPr>
          <w:rFonts w:ascii="Arial" w:hAnsi="Arial" w:cs="Arial"/>
          <w:i/>
        </w:rPr>
        <w:t>as a conference superintendent I oversee the total ministry of the clergy and of the churches in Malawi.</w:t>
      </w:r>
    </w:p>
    <w:p w:rsidR="004532C7" w:rsidRPr="006E7268" w:rsidRDefault="006E7268" w:rsidP="00E03CC1">
      <w:pPr>
        <w:tabs>
          <w:tab w:val="left" w:pos="1539"/>
          <w:tab w:val="left" w:pos="1540"/>
          <w:tab w:val="left" w:pos="3750"/>
          <w:tab w:val="left" w:pos="6493"/>
          <w:tab w:val="left" w:pos="7696"/>
        </w:tabs>
        <w:spacing w:before="198" w:line="276" w:lineRule="auto"/>
        <w:ind w:left="1448" w:right="154" w:hanging="622"/>
        <w:jc w:val="both"/>
        <w:rPr>
          <w:rFonts w:ascii="Arial" w:hAnsi="Arial" w:cs="Arial"/>
          <w:i/>
        </w:rPr>
      </w:pPr>
      <w:r w:rsidRPr="006E7268">
        <w:rPr>
          <w:rFonts w:ascii="Arial" w:hAnsi="Arial" w:cs="Arial"/>
          <w:i/>
          <w:u w:color="000000"/>
        </w:rPr>
        <w:t>22.</w:t>
      </w:r>
      <w:r w:rsidRPr="006E7268">
        <w:rPr>
          <w:rFonts w:ascii="Arial" w:hAnsi="Arial" w:cs="Arial"/>
          <w:i/>
          <w:u w:color="000000"/>
        </w:rPr>
        <w:tab/>
      </w:r>
      <w:r w:rsidR="00486CE7" w:rsidRPr="00E03CC1">
        <w:rPr>
          <w:rFonts w:ascii="Arial" w:hAnsi="Arial" w:cs="Arial"/>
          <w:b/>
          <w:i/>
          <w:u w:val="single"/>
        </w:rPr>
        <w:t>THAT</w:t>
      </w:r>
      <w:r w:rsidRPr="00E03CC1">
        <w:rPr>
          <w:rFonts w:ascii="Arial" w:hAnsi="Arial" w:cs="Arial"/>
          <w:b/>
          <w:i/>
          <w:u w:val="single"/>
        </w:rPr>
        <w:t xml:space="preserve"> </w:t>
      </w:r>
      <w:r w:rsidR="00486CE7" w:rsidRPr="006E7268">
        <w:rPr>
          <w:rFonts w:ascii="Arial" w:hAnsi="Arial" w:cs="Arial"/>
          <w:i/>
        </w:rPr>
        <w:t>the Malawi</w:t>
      </w:r>
      <w:r w:rsidR="00486CE7">
        <w:rPr>
          <w:rFonts w:ascii="Arial" w:hAnsi="Arial" w:cs="Arial"/>
          <w:i/>
        </w:rPr>
        <w:t xml:space="preserve"> </w:t>
      </w:r>
      <w:r w:rsidR="00486CE7" w:rsidRPr="006E7268">
        <w:rPr>
          <w:rFonts w:ascii="Arial" w:hAnsi="Arial" w:cs="Arial"/>
          <w:i/>
        </w:rPr>
        <w:t>United Methodist Church</w:t>
      </w:r>
      <w:r w:rsidR="00486CE7">
        <w:rPr>
          <w:rFonts w:ascii="Arial" w:hAnsi="Arial" w:cs="Arial"/>
          <w:i/>
        </w:rPr>
        <w:t xml:space="preserve"> </w:t>
      </w:r>
      <w:r w:rsidR="00486CE7" w:rsidRPr="006E7268">
        <w:rPr>
          <w:rFonts w:ascii="Arial" w:hAnsi="Arial" w:cs="Arial"/>
          <w:i/>
        </w:rPr>
        <w:t>is</w:t>
      </w:r>
      <w:r>
        <w:rPr>
          <w:rFonts w:ascii="Arial" w:hAnsi="Arial" w:cs="Arial"/>
          <w:i/>
        </w:rPr>
        <w:t xml:space="preserve"> </w:t>
      </w:r>
      <w:r w:rsidR="00486CE7" w:rsidRPr="006E7268">
        <w:rPr>
          <w:rFonts w:ascii="Arial" w:hAnsi="Arial" w:cs="Arial"/>
          <w:i/>
        </w:rPr>
        <w:t>obliged</w:t>
      </w:r>
      <w:r w:rsidR="00486CE7">
        <w:rPr>
          <w:rFonts w:ascii="Arial" w:hAnsi="Arial" w:cs="Arial"/>
          <w:i/>
        </w:rPr>
        <w:t xml:space="preserve"> </w:t>
      </w:r>
      <w:r w:rsidR="00486CE7" w:rsidRPr="006E7268">
        <w:rPr>
          <w:rFonts w:ascii="Arial" w:hAnsi="Arial" w:cs="Arial"/>
          <w:i/>
        </w:rPr>
        <w:t>to</w:t>
      </w:r>
      <w:r>
        <w:rPr>
          <w:rFonts w:ascii="Arial" w:hAnsi="Arial" w:cs="Arial"/>
          <w:i/>
        </w:rPr>
        <w:t xml:space="preserve"> </w:t>
      </w:r>
      <w:r w:rsidR="00486CE7" w:rsidRPr="006E7268">
        <w:rPr>
          <w:rFonts w:ascii="Arial" w:hAnsi="Arial" w:cs="Arial"/>
          <w:i/>
        </w:rPr>
        <w:t>hold an</w:t>
      </w:r>
      <w:r>
        <w:rPr>
          <w:rFonts w:ascii="Arial" w:hAnsi="Arial" w:cs="Arial"/>
          <w:i/>
        </w:rPr>
        <w:t xml:space="preserve"> </w:t>
      </w:r>
      <w:r w:rsidR="00486CE7" w:rsidRPr="006E7268">
        <w:rPr>
          <w:rFonts w:ascii="Arial" w:hAnsi="Arial" w:cs="Arial"/>
          <w:i/>
        </w:rPr>
        <w:t>annual conference and the Bishop is the one who</w:t>
      </w:r>
      <w:r>
        <w:rPr>
          <w:rFonts w:ascii="Arial" w:hAnsi="Arial" w:cs="Arial"/>
          <w:i/>
        </w:rPr>
        <w:t xml:space="preserve"> </w:t>
      </w:r>
      <w:r w:rsidR="00486CE7" w:rsidRPr="006E7268">
        <w:rPr>
          <w:rFonts w:ascii="Arial" w:hAnsi="Arial" w:cs="Arial"/>
          <w:i/>
        </w:rPr>
        <w:t>appoints</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times</w:t>
      </w:r>
      <w:r>
        <w:rPr>
          <w:rFonts w:ascii="Arial" w:hAnsi="Arial" w:cs="Arial"/>
          <w:i/>
        </w:rPr>
        <w:t xml:space="preserve"> </w:t>
      </w:r>
      <w:r w:rsidR="00486CE7" w:rsidRPr="006E7268">
        <w:rPr>
          <w:rFonts w:ascii="Arial" w:hAnsi="Arial" w:cs="Arial"/>
          <w:i/>
        </w:rPr>
        <w:t>for</w:t>
      </w:r>
      <w:r>
        <w:rPr>
          <w:rFonts w:ascii="Arial" w:hAnsi="Arial" w:cs="Arial"/>
          <w:i/>
        </w:rPr>
        <w:t xml:space="preserve"> </w:t>
      </w:r>
      <w:r w:rsidR="00486CE7" w:rsidRPr="006E7268">
        <w:rPr>
          <w:rFonts w:ascii="Arial" w:hAnsi="Arial" w:cs="Arial"/>
          <w:i/>
        </w:rPr>
        <w:t>holding</w:t>
      </w:r>
      <w:r>
        <w:rPr>
          <w:rFonts w:ascii="Arial" w:hAnsi="Arial" w:cs="Arial"/>
          <w:i/>
        </w:rPr>
        <w:t xml:space="preserve"> </w:t>
      </w:r>
      <w:r w:rsidR="00486CE7" w:rsidRPr="006E7268">
        <w:rPr>
          <w:rFonts w:ascii="Arial" w:hAnsi="Arial" w:cs="Arial"/>
          <w:i/>
        </w:rPr>
        <w:t>the annual conference in accordance with the Book of Discipline of the</w:t>
      </w:r>
      <w:r>
        <w:rPr>
          <w:rFonts w:ascii="Arial" w:hAnsi="Arial" w:cs="Arial"/>
          <w:i/>
        </w:rPr>
        <w:t xml:space="preserve"> </w:t>
      </w:r>
      <w:r w:rsidR="00486CE7" w:rsidRPr="006E7268">
        <w:rPr>
          <w:rFonts w:ascii="Arial" w:hAnsi="Arial" w:cs="Arial"/>
          <w:i/>
        </w:rPr>
        <w:t>United Methodist Church, 2012.</w:t>
      </w:r>
    </w:p>
    <w:p w:rsidR="004532C7" w:rsidRPr="006E7268" w:rsidRDefault="006E7268" w:rsidP="00E03CC1">
      <w:pPr>
        <w:tabs>
          <w:tab w:val="left" w:pos="1539"/>
          <w:tab w:val="left" w:pos="1540"/>
        </w:tabs>
        <w:spacing w:before="181" w:line="276" w:lineRule="auto"/>
        <w:ind w:left="1448" w:right="147" w:hanging="630"/>
        <w:jc w:val="both"/>
        <w:rPr>
          <w:rFonts w:ascii="Arial" w:hAnsi="Arial" w:cs="Arial"/>
          <w:i/>
        </w:rPr>
      </w:pPr>
      <w:r w:rsidRPr="006E7268">
        <w:rPr>
          <w:rFonts w:ascii="Arial" w:hAnsi="Arial" w:cs="Arial"/>
          <w:i/>
          <w:u w:color="000000"/>
        </w:rPr>
        <w:t>23.</w:t>
      </w:r>
      <w:r w:rsidRPr="006E7268">
        <w:rPr>
          <w:rFonts w:ascii="Arial" w:hAnsi="Arial" w:cs="Arial"/>
          <w:i/>
          <w:u w:color="000000"/>
        </w:rPr>
        <w:tab/>
      </w:r>
      <w:r w:rsidR="00486CE7" w:rsidRPr="00E03CC1">
        <w:rPr>
          <w:rFonts w:ascii="Arial" w:hAnsi="Arial" w:cs="Arial"/>
          <w:b/>
          <w:i/>
          <w:u w:val="single"/>
        </w:rPr>
        <w:t>THAT</w:t>
      </w:r>
      <w:r w:rsidR="00486CE7" w:rsidRPr="006E7268">
        <w:rPr>
          <w:rFonts w:ascii="Arial" w:hAnsi="Arial" w:cs="Arial"/>
          <w:b/>
          <w:i/>
          <w:u w:val="thick" w:color="434343"/>
        </w:rPr>
        <w:t xml:space="preserve"> </w:t>
      </w:r>
      <w:r w:rsidR="00486CE7" w:rsidRPr="006E7268">
        <w:rPr>
          <w:rFonts w:ascii="Arial" w:hAnsi="Arial" w:cs="Arial"/>
          <w:i/>
        </w:rPr>
        <w:t xml:space="preserve">the current Bishop, Bishop </w:t>
      </w:r>
      <w:proofErr w:type="spellStart"/>
      <w:r w:rsidR="00486CE7" w:rsidRPr="006E7268">
        <w:rPr>
          <w:rFonts w:ascii="Arial" w:hAnsi="Arial" w:cs="Arial"/>
          <w:i/>
        </w:rPr>
        <w:t>Eben</w:t>
      </w:r>
      <w:proofErr w:type="spellEnd"/>
      <w:r w:rsidR="00486CE7" w:rsidRPr="006E7268">
        <w:rPr>
          <w:rFonts w:ascii="Arial" w:hAnsi="Arial" w:cs="Arial"/>
          <w:i/>
        </w:rPr>
        <w:t xml:space="preserve"> </w:t>
      </w:r>
      <w:proofErr w:type="spellStart"/>
      <w:r w:rsidR="00486CE7" w:rsidRPr="006E7268">
        <w:rPr>
          <w:rFonts w:ascii="Arial" w:hAnsi="Arial" w:cs="Arial"/>
          <w:i/>
        </w:rPr>
        <w:t>Nhiwatiwa</w:t>
      </w:r>
      <w:proofErr w:type="spellEnd"/>
      <w:r w:rsidR="00486CE7" w:rsidRPr="006E7268">
        <w:rPr>
          <w:rFonts w:ascii="Arial" w:hAnsi="Arial" w:cs="Arial"/>
          <w:i/>
        </w:rPr>
        <w:t xml:space="preserve"> has never called for such an Annual Conference.</w:t>
      </w:r>
    </w:p>
    <w:p w:rsidR="004532C7" w:rsidRPr="006E7268" w:rsidRDefault="006E7268" w:rsidP="00E03CC1">
      <w:pPr>
        <w:tabs>
          <w:tab w:val="left" w:pos="1539"/>
          <w:tab w:val="left" w:pos="1540"/>
          <w:tab w:val="left" w:pos="6492"/>
        </w:tabs>
        <w:spacing w:before="200" w:line="276" w:lineRule="auto"/>
        <w:ind w:left="1448" w:right="121" w:hanging="625"/>
        <w:jc w:val="both"/>
        <w:rPr>
          <w:rFonts w:ascii="Arial" w:hAnsi="Arial" w:cs="Arial"/>
          <w:i/>
        </w:rPr>
      </w:pPr>
      <w:r w:rsidRPr="006E7268">
        <w:rPr>
          <w:rFonts w:ascii="Arial" w:hAnsi="Arial" w:cs="Arial"/>
          <w:i/>
          <w:u w:color="000000"/>
        </w:rPr>
        <w:t>24.</w:t>
      </w:r>
      <w:r w:rsidRPr="006E7268">
        <w:rPr>
          <w:rFonts w:ascii="Arial" w:hAnsi="Arial" w:cs="Arial"/>
          <w:i/>
          <w:u w:color="000000"/>
        </w:rPr>
        <w:tab/>
      </w:r>
      <w:r w:rsidR="00486CE7" w:rsidRPr="00E03CC1">
        <w:rPr>
          <w:rFonts w:ascii="Arial" w:hAnsi="Arial" w:cs="Arial"/>
          <w:b/>
          <w:i/>
          <w:u w:val="single"/>
        </w:rPr>
        <w:t>THAT</w:t>
      </w:r>
      <w:r w:rsidR="00486CE7" w:rsidRPr="006E7268">
        <w:rPr>
          <w:rFonts w:ascii="Arial" w:hAnsi="Arial" w:cs="Arial"/>
          <w:b/>
          <w:i/>
          <w:u w:val="thick" w:color="424242"/>
        </w:rPr>
        <w:t xml:space="preserve"> </w:t>
      </w:r>
      <w:r w:rsidR="00486CE7" w:rsidRPr="006E7268">
        <w:rPr>
          <w:rFonts w:ascii="Arial" w:hAnsi="Arial" w:cs="Arial"/>
          <w:i/>
        </w:rPr>
        <w:t>the long standing practice is that an Annual Conference is held in July of each year and is called upon by the Bishop who is resident in Zimbabwe and that the</w:t>
      </w:r>
      <w:r>
        <w:rPr>
          <w:rFonts w:ascii="Arial" w:hAnsi="Arial" w:cs="Arial"/>
          <w:i/>
        </w:rPr>
        <w:t xml:space="preserve"> </w:t>
      </w:r>
      <w:r w:rsidR="00486CE7" w:rsidRPr="006E7268">
        <w:rPr>
          <w:rFonts w:ascii="Arial" w:hAnsi="Arial" w:cs="Arial"/>
          <w:i/>
        </w:rPr>
        <w:t>said</w:t>
      </w:r>
      <w:r>
        <w:rPr>
          <w:rFonts w:ascii="Arial" w:hAnsi="Arial" w:cs="Arial"/>
          <w:i/>
        </w:rPr>
        <w:t xml:space="preserve"> </w:t>
      </w:r>
      <w:r w:rsidR="00486CE7" w:rsidRPr="006E7268">
        <w:rPr>
          <w:rFonts w:ascii="Arial" w:hAnsi="Arial" w:cs="Arial"/>
          <w:i/>
        </w:rPr>
        <w:t xml:space="preserve">Bishop </w:t>
      </w:r>
      <w:proofErr w:type="spellStart"/>
      <w:r w:rsidR="00486CE7" w:rsidRPr="006E7268">
        <w:rPr>
          <w:rFonts w:ascii="Arial" w:hAnsi="Arial" w:cs="Arial"/>
          <w:i/>
        </w:rPr>
        <w:t>Jawati</w:t>
      </w:r>
      <w:proofErr w:type="spellEnd"/>
      <w:r>
        <w:rPr>
          <w:rFonts w:ascii="Arial" w:hAnsi="Arial" w:cs="Arial"/>
          <w:i/>
        </w:rPr>
        <w:t xml:space="preserve"> </w:t>
      </w:r>
      <w:r w:rsidR="00486CE7" w:rsidRPr="006E7268">
        <w:rPr>
          <w:rFonts w:ascii="Arial" w:hAnsi="Arial" w:cs="Arial"/>
          <w:i/>
        </w:rPr>
        <w:t>has</w:t>
      </w:r>
      <w:r>
        <w:rPr>
          <w:rFonts w:ascii="Arial" w:hAnsi="Arial" w:cs="Arial"/>
          <w:i/>
        </w:rPr>
        <w:t xml:space="preserve"> </w:t>
      </w:r>
      <w:r w:rsidR="00486CE7" w:rsidRPr="006E7268">
        <w:rPr>
          <w:rFonts w:ascii="Arial" w:hAnsi="Arial" w:cs="Arial"/>
          <w:i/>
        </w:rPr>
        <w:t>never been elected</w:t>
      </w:r>
      <w:r w:rsidR="00E03CC1">
        <w:rPr>
          <w:rFonts w:ascii="Arial" w:hAnsi="Arial" w:cs="Arial"/>
          <w:i/>
        </w:rPr>
        <w:t xml:space="preserve"> </w:t>
      </w:r>
      <w:r w:rsidR="00486CE7" w:rsidRPr="006E7268">
        <w:rPr>
          <w:rFonts w:ascii="Arial" w:hAnsi="Arial" w:cs="Arial"/>
          <w:i/>
        </w:rPr>
        <w:t>nor</w:t>
      </w:r>
      <w:r>
        <w:rPr>
          <w:rFonts w:ascii="Arial" w:hAnsi="Arial" w:cs="Arial"/>
          <w:i/>
        </w:rPr>
        <w:t xml:space="preserve"> </w:t>
      </w:r>
      <w:r w:rsidR="00486CE7" w:rsidRPr="006E7268">
        <w:rPr>
          <w:rFonts w:ascii="Arial" w:hAnsi="Arial" w:cs="Arial"/>
          <w:i/>
        </w:rPr>
        <w:t>consecrated</w:t>
      </w:r>
      <w:r>
        <w:rPr>
          <w:rFonts w:ascii="Arial" w:hAnsi="Arial" w:cs="Arial"/>
          <w:i/>
        </w:rPr>
        <w:t xml:space="preserve"> </w:t>
      </w:r>
      <w:r w:rsidR="00486CE7" w:rsidRPr="006E7268">
        <w:rPr>
          <w:rFonts w:ascii="Arial" w:hAnsi="Arial" w:cs="Arial"/>
          <w:i/>
        </w:rPr>
        <w:t>as a Bishop through the process as laid down in the Book of Discipline.</w:t>
      </w:r>
    </w:p>
    <w:p w:rsidR="004532C7" w:rsidRPr="006E7268" w:rsidRDefault="006E7268" w:rsidP="00E03CC1">
      <w:pPr>
        <w:tabs>
          <w:tab w:val="left" w:pos="1539"/>
          <w:tab w:val="left" w:pos="1540"/>
          <w:tab w:val="left" w:pos="2804"/>
          <w:tab w:val="left" w:pos="9265"/>
        </w:tabs>
        <w:spacing w:before="190" w:line="276" w:lineRule="auto"/>
        <w:ind w:left="1448" w:right="138" w:hanging="623"/>
        <w:jc w:val="both"/>
        <w:rPr>
          <w:rFonts w:ascii="Arial" w:hAnsi="Arial" w:cs="Arial"/>
          <w:i/>
        </w:rPr>
      </w:pPr>
      <w:r w:rsidRPr="006E7268">
        <w:rPr>
          <w:rFonts w:ascii="Arial" w:hAnsi="Arial" w:cs="Arial"/>
          <w:i/>
          <w:u w:color="000000"/>
        </w:rPr>
        <w:t>25.</w:t>
      </w:r>
      <w:r w:rsidRPr="006E7268">
        <w:rPr>
          <w:rFonts w:ascii="Arial" w:hAnsi="Arial" w:cs="Arial"/>
          <w:i/>
          <w:u w:color="000000"/>
        </w:rPr>
        <w:tab/>
      </w:r>
      <w:r w:rsidR="00486CE7" w:rsidRPr="006E7268">
        <w:rPr>
          <w:rFonts w:ascii="Arial" w:hAnsi="Arial" w:cs="Arial"/>
          <w:b/>
          <w:i/>
          <w:u w:val="single" w:color="424242"/>
        </w:rPr>
        <w:t xml:space="preserve">THAT </w:t>
      </w:r>
      <w:r w:rsidR="00486CE7" w:rsidRPr="006E7268">
        <w:rPr>
          <w:rFonts w:ascii="Arial" w:hAnsi="Arial" w:cs="Arial"/>
          <w:i/>
        </w:rPr>
        <w:t>Bishop's headed letter is an episcopal letter and cannot be signed by a conference</w:t>
      </w:r>
      <w:r w:rsidR="00486CE7" w:rsidRPr="006E7268">
        <w:rPr>
          <w:rFonts w:ascii="Arial" w:hAnsi="Arial" w:cs="Arial"/>
          <w:i/>
        </w:rPr>
        <w:tab/>
        <w:t>secretary</w:t>
      </w:r>
      <w:r>
        <w:rPr>
          <w:rFonts w:ascii="Arial" w:hAnsi="Arial" w:cs="Arial"/>
          <w:i/>
        </w:rPr>
        <w:t xml:space="preserve"> </w:t>
      </w:r>
      <w:r w:rsidR="00486CE7" w:rsidRPr="006E7268">
        <w:rPr>
          <w:rFonts w:ascii="Arial" w:hAnsi="Arial" w:cs="Arial"/>
          <w:i/>
        </w:rPr>
        <w:t>and</w:t>
      </w:r>
      <w:r>
        <w:rPr>
          <w:rFonts w:ascii="Arial" w:hAnsi="Arial" w:cs="Arial"/>
          <w:i/>
        </w:rPr>
        <w:t xml:space="preserve"> </w:t>
      </w:r>
      <w:r w:rsidR="00486CE7" w:rsidRPr="006E7268">
        <w:rPr>
          <w:rFonts w:ascii="Arial" w:hAnsi="Arial" w:cs="Arial"/>
          <w:i/>
        </w:rPr>
        <w:t>a</w:t>
      </w:r>
      <w:r>
        <w:rPr>
          <w:rFonts w:ascii="Arial" w:hAnsi="Arial" w:cs="Arial"/>
          <w:i/>
        </w:rPr>
        <w:t xml:space="preserve"> </w:t>
      </w:r>
      <w:r w:rsidR="00486CE7" w:rsidRPr="006E7268">
        <w:rPr>
          <w:rFonts w:ascii="Arial" w:hAnsi="Arial" w:cs="Arial"/>
          <w:i/>
        </w:rPr>
        <w:t>conference</w:t>
      </w:r>
      <w:r>
        <w:rPr>
          <w:rFonts w:ascii="Arial" w:hAnsi="Arial" w:cs="Arial"/>
          <w:i/>
        </w:rPr>
        <w:t xml:space="preserve"> </w:t>
      </w:r>
      <w:r w:rsidR="00486CE7" w:rsidRPr="006E7268">
        <w:rPr>
          <w:rFonts w:ascii="Arial" w:hAnsi="Arial" w:cs="Arial"/>
          <w:i/>
        </w:rPr>
        <w:t>lay</w:t>
      </w:r>
      <w:r>
        <w:rPr>
          <w:rFonts w:ascii="Arial" w:hAnsi="Arial" w:cs="Arial"/>
          <w:i/>
        </w:rPr>
        <w:t xml:space="preserve"> </w:t>
      </w:r>
      <w:r w:rsidR="00486CE7" w:rsidRPr="006E7268">
        <w:rPr>
          <w:rFonts w:ascii="Arial" w:hAnsi="Arial" w:cs="Arial"/>
          <w:i/>
        </w:rPr>
        <w:t>leader</w:t>
      </w:r>
      <w:r>
        <w:rPr>
          <w:rFonts w:ascii="Arial" w:hAnsi="Arial" w:cs="Arial"/>
          <w:i/>
        </w:rPr>
        <w:t xml:space="preserve"> </w:t>
      </w:r>
      <w:r w:rsidR="00486CE7" w:rsidRPr="006E7268">
        <w:rPr>
          <w:rFonts w:ascii="Arial" w:hAnsi="Arial" w:cs="Arial"/>
          <w:i/>
        </w:rPr>
        <w:t>and</w:t>
      </w:r>
      <w:r>
        <w:rPr>
          <w:rFonts w:ascii="Arial" w:hAnsi="Arial" w:cs="Arial"/>
          <w:i/>
        </w:rPr>
        <w:t xml:space="preserve"> </w:t>
      </w:r>
      <w:r w:rsidR="00486CE7" w:rsidRPr="006E7268">
        <w:rPr>
          <w:rFonts w:ascii="Arial" w:hAnsi="Arial" w:cs="Arial"/>
          <w:i/>
        </w:rPr>
        <w:t>that by</w:t>
      </w:r>
      <w:r>
        <w:rPr>
          <w:rFonts w:ascii="Arial" w:hAnsi="Arial" w:cs="Arial"/>
          <w:i/>
        </w:rPr>
        <w:t xml:space="preserve"> </w:t>
      </w:r>
      <w:r w:rsidR="00486CE7" w:rsidRPr="006E7268">
        <w:rPr>
          <w:rFonts w:ascii="Arial" w:hAnsi="Arial" w:cs="Arial"/>
          <w:i/>
        </w:rPr>
        <w:t>using</w:t>
      </w:r>
      <w:r w:rsidR="00E03CC1">
        <w:rPr>
          <w:rFonts w:ascii="Arial" w:hAnsi="Arial" w:cs="Arial"/>
          <w:i/>
        </w:rPr>
        <w:t xml:space="preserve"> </w:t>
      </w:r>
      <w:r w:rsidR="00486CE7" w:rsidRPr="006E7268">
        <w:rPr>
          <w:rFonts w:ascii="Arial" w:hAnsi="Arial" w:cs="Arial"/>
          <w:i/>
        </w:rPr>
        <w:t>or purporting to use a Bishop headed letter when he is not one is fraud 'and any resolutions emanating from the same cannot stand.</w:t>
      </w:r>
    </w:p>
    <w:p w:rsidR="004532C7" w:rsidRPr="006E7268" w:rsidRDefault="006E7268" w:rsidP="00E03CC1">
      <w:pPr>
        <w:tabs>
          <w:tab w:val="left" w:pos="1539"/>
          <w:tab w:val="left" w:pos="1540"/>
          <w:tab w:val="left" w:pos="5933"/>
        </w:tabs>
        <w:spacing w:before="197" w:line="276" w:lineRule="auto"/>
        <w:ind w:left="1448" w:hanging="626"/>
        <w:jc w:val="both"/>
        <w:rPr>
          <w:rFonts w:ascii="Arial" w:hAnsi="Arial" w:cs="Arial"/>
          <w:i/>
        </w:rPr>
      </w:pPr>
      <w:r w:rsidRPr="006E7268">
        <w:rPr>
          <w:rFonts w:ascii="Arial" w:hAnsi="Arial" w:cs="Arial"/>
          <w:i/>
          <w:u w:color="000000"/>
        </w:rPr>
        <w:t>26.</w:t>
      </w:r>
      <w:r w:rsidRPr="006E7268">
        <w:rPr>
          <w:rFonts w:ascii="Arial" w:hAnsi="Arial" w:cs="Arial"/>
          <w:i/>
          <w:u w:color="000000"/>
        </w:rPr>
        <w:tab/>
      </w:r>
      <w:r w:rsidR="00486CE7" w:rsidRPr="006E7268">
        <w:rPr>
          <w:rFonts w:ascii="Arial" w:hAnsi="Arial" w:cs="Arial"/>
          <w:b/>
          <w:i/>
          <w:u w:val="single" w:color="434343"/>
        </w:rPr>
        <w:t>THAT</w:t>
      </w:r>
      <w:r>
        <w:rPr>
          <w:rFonts w:ascii="Arial" w:hAnsi="Arial" w:cs="Arial"/>
          <w:b/>
          <w:i/>
          <w:u w:val="single" w:color="434343"/>
        </w:rPr>
        <w:t xml:space="preserve"> </w:t>
      </w:r>
      <w:r w:rsidR="00486CE7" w:rsidRPr="006E7268">
        <w:rPr>
          <w:rFonts w:ascii="Arial" w:hAnsi="Arial" w:cs="Arial"/>
          <w:i/>
        </w:rPr>
        <w:t>further</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Annual</w:t>
      </w:r>
      <w:r>
        <w:rPr>
          <w:rFonts w:ascii="Arial" w:hAnsi="Arial" w:cs="Arial"/>
          <w:i/>
        </w:rPr>
        <w:t xml:space="preserve"> </w:t>
      </w:r>
      <w:r w:rsidR="00486CE7" w:rsidRPr="006E7268">
        <w:rPr>
          <w:rFonts w:ascii="Arial" w:hAnsi="Arial" w:cs="Arial"/>
          <w:i/>
        </w:rPr>
        <w:t>Conference</w:t>
      </w:r>
      <w:r w:rsidR="00E03CC1">
        <w:rPr>
          <w:rFonts w:ascii="Arial" w:hAnsi="Arial" w:cs="Arial"/>
          <w:i/>
        </w:rPr>
        <w:t xml:space="preserve"> </w:t>
      </w:r>
      <w:r w:rsidR="00486CE7" w:rsidRPr="006E7268">
        <w:rPr>
          <w:rFonts w:ascii="Arial" w:hAnsi="Arial" w:cs="Arial"/>
          <w:i/>
        </w:rPr>
        <w:t>has</w:t>
      </w:r>
      <w:r>
        <w:rPr>
          <w:rFonts w:ascii="Arial" w:hAnsi="Arial" w:cs="Arial"/>
          <w:i/>
        </w:rPr>
        <w:t xml:space="preserve"> </w:t>
      </w:r>
      <w:r w:rsidR="00486CE7" w:rsidRPr="006E7268">
        <w:rPr>
          <w:rFonts w:ascii="Arial" w:hAnsi="Arial" w:cs="Arial"/>
          <w:i/>
        </w:rPr>
        <w:t>no</w:t>
      </w:r>
      <w:r>
        <w:rPr>
          <w:rFonts w:ascii="Arial" w:hAnsi="Arial" w:cs="Arial"/>
          <w:i/>
        </w:rPr>
        <w:t xml:space="preserve"> </w:t>
      </w:r>
      <w:r w:rsidR="00486CE7" w:rsidRPr="006E7268">
        <w:rPr>
          <w:rFonts w:ascii="Arial" w:hAnsi="Arial" w:cs="Arial"/>
          <w:i/>
        </w:rPr>
        <w:t>Powers</w:t>
      </w:r>
      <w:r>
        <w:rPr>
          <w:rFonts w:ascii="Arial" w:hAnsi="Arial" w:cs="Arial"/>
          <w:i/>
        </w:rPr>
        <w:t xml:space="preserve"> </w:t>
      </w:r>
      <w:r w:rsidR="00486CE7" w:rsidRPr="006E7268">
        <w:rPr>
          <w:rFonts w:ascii="Arial" w:hAnsi="Arial" w:cs="Arial"/>
          <w:i/>
        </w:rPr>
        <w:t>to</w:t>
      </w:r>
      <w:r>
        <w:rPr>
          <w:rFonts w:ascii="Arial" w:hAnsi="Arial" w:cs="Arial"/>
          <w:i/>
        </w:rPr>
        <w:t xml:space="preserve"> </w:t>
      </w:r>
      <w:r w:rsidR="00486CE7" w:rsidRPr="006E7268">
        <w:rPr>
          <w:rFonts w:ascii="Arial" w:hAnsi="Arial" w:cs="Arial"/>
          <w:i/>
        </w:rPr>
        <w:t>excommunicate Reverends</w:t>
      </w:r>
      <w:r>
        <w:rPr>
          <w:rFonts w:ascii="Arial" w:hAnsi="Arial" w:cs="Arial"/>
          <w:i/>
        </w:rPr>
        <w:t xml:space="preserve"> </w:t>
      </w:r>
      <w:r w:rsidR="00486CE7" w:rsidRPr="006E7268">
        <w:rPr>
          <w:rFonts w:ascii="Arial" w:hAnsi="Arial" w:cs="Arial"/>
          <w:i/>
        </w:rPr>
        <w:t>and /or</w:t>
      </w:r>
      <w:r>
        <w:rPr>
          <w:rFonts w:ascii="Arial" w:hAnsi="Arial" w:cs="Arial"/>
          <w:i/>
        </w:rPr>
        <w:t xml:space="preserve"> </w:t>
      </w:r>
      <w:r w:rsidR="00486CE7" w:rsidRPr="006E7268">
        <w:rPr>
          <w:rFonts w:ascii="Arial" w:hAnsi="Arial" w:cs="Arial"/>
          <w:i/>
        </w:rPr>
        <w:t>Pastors</w:t>
      </w:r>
      <w:r>
        <w:rPr>
          <w:rFonts w:ascii="Arial" w:hAnsi="Arial" w:cs="Arial"/>
          <w:i/>
        </w:rPr>
        <w:t xml:space="preserve"> </w:t>
      </w:r>
      <w:r w:rsidR="00486CE7" w:rsidRPr="006E7268">
        <w:rPr>
          <w:rFonts w:ascii="Arial" w:hAnsi="Arial" w:cs="Arial"/>
          <w:i/>
        </w:rPr>
        <w:t>and</w:t>
      </w:r>
      <w:r>
        <w:rPr>
          <w:rFonts w:ascii="Arial" w:hAnsi="Arial" w:cs="Arial"/>
          <w:i/>
        </w:rPr>
        <w:t xml:space="preserve"> </w:t>
      </w:r>
      <w:r w:rsidR="00486CE7" w:rsidRPr="006E7268">
        <w:rPr>
          <w:rFonts w:ascii="Arial" w:hAnsi="Arial" w:cs="Arial"/>
          <w:i/>
        </w:rPr>
        <w:t>that such</w:t>
      </w:r>
      <w:r>
        <w:rPr>
          <w:rFonts w:ascii="Arial" w:hAnsi="Arial" w:cs="Arial"/>
          <w:i/>
        </w:rPr>
        <w:t xml:space="preserve"> </w:t>
      </w:r>
      <w:r w:rsidR="00486CE7" w:rsidRPr="006E7268">
        <w:rPr>
          <w:rFonts w:ascii="Arial" w:hAnsi="Arial" w:cs="Arial"/>
          <w:i/>
        </w:rPr>
        <w:t>Powers</w:t>
      </w:r>
      <w:r>
        <w:rPr>
          <w:rFonts w:ascii="Arial" w:hAnsi="Arial" w:cs="Arial"/>
          <w:i/>
        </w:rPr>
        <w:t xml:space="preserve"> </w:t>
      </w:r>
      <w:r w:rsidR="00486CE7" w:rsidRPr="006E7268">
        <w:rPr>
          <w:rFonts w:ascii="Arial" w:hAnsi="Arial" w:cs="Arial"/>
          <w:i/>
        </w:rPr>
        <w:t>cannot</w:t>
      </w:r>
      <w:r>
        <w:rPr>
          <w:rFonts w:ascii="Arial" w:hAnsi="Arial" w:cs="Arial"/>
          <w:i/>
        </w:rPr>
        <w:t xml:space="preserve"> </w:t>
      </w:r>
      <w:r w:rsidR="00486CE7" w:rsidRPr="006E7268">
        <w:rPr>
          <w:rFonts w:ascii="Arial" w:hAnsi="Arial" w:cs="Arial"/>
          <w:i/>
        </w:rPr>
        <w:t>be</w:t>
      </w:r>
      <w:r>
        <w:rPr>
          <w:rFonts w:ascii="Arial" w:hAnsi="Arial" w:cs="Arial"/>
          <w:i/>
        </w:rPr>
        <w:t xml:space="preserve"> </w:t>
      </w:r>
      <w:r w:rsidR="00486CE7" w:rsidRPr="006E7268">
        <w:rPr>
          <w:rFonts w:ascii="Arial" w:hAnsi="Arial" w:cs="Arial"/>
          <w:i/>
        </w:rPr>
        <w:t>exercised</w:t>
      </w:r>
      <w:r>
        <w:rPr>
          <w:rFonts w:ascii="Arial" w:hAnsi="Arial" w:cs="Arial"/>
          <w:i/>
        </w:rPr>
        <w:t xml:space="preserve"> </w:t>
      </w:r>
      <w:r w:rsidR="00486CE7" w:rsidRPr="006E7268">
        <w:rPr>
          <w:rFonts w:ascii="Arial" w:hAnsi="Arial" w:cs="Arial"/>
          <w:i/>
        </w:rPr>
        <w:t>before a Recommendation has been made by the Board of</w:t>
      </w:r>
      <w:r>
        <w:rPr>
          <w:rFonts w:ascii="Arial" w:hAnsi="Arial" w:cs="Arial"/>
          <w:i/>
        </w:rPr>
        <w:t xml:space="preserve"> </w:t>
      </w:r>
      <w:r w:rsidR="00486CE7" w:rsidRPr="006E7268">
        <w:rPr>
          <w:rFonts w:ascii="Arial" w:hAnsi="Arial" w:cs="Arial"/>
          <w:i/>
        </w:rPr>
        <w:t>Ordained</w:t>
      </w:r>
      <w:r>
        <w:rPr>
          <w:rFonts w:ascii="Arial" w:hAnsi="Arial" w:cs="Arial"/>
          <w:i/>
        </w:rPr>
        <w:t xml:space="preserve"> </w:t>
      </w:r>
      <w:r w:rsidR="00486CE7" w:rsidRPr="006E7268">
        <w:rPr>
          <w:rFonts w:ascii="Arial" w:hAnsi="Arial" w:cs="Arial"/>
          <w:i/>
        </w:rPr>
        <w:t>Ministers</w:t>
      </w:r>
      <w:r>
        <w:rPr>
          <w:rFonts w:ascii="Arial" w:hAnsi="Arial" w:cs="Arial"/>
          <w:i/>
        </w:rPr>
        <w:t xml:space="preserve"> </w:t>
      </w:r>
      <w:r w:rsidR="00486CE7" w:rsidRPr="006E7268">
        <w:rPr>
          <w:rFonts w:ascii="Arial" w:hAnsi="Arial" w:cs="Arial"/>
          <w:i/>
        </w:rPr>
        <w:t>as</w:t>
      </w:r>
      <w:r>
        <w:rPr>
          <w:rFonts w:ascii="Arial" w:hAnsi="Arial" w:cs="Arial"/>
          <w:i/>
        </w:rPr>
        <w:t xml:space="preserve"> </w:t>
      </w:r>
      <w:r w:rsidR="00486CE7" w:rsidRPr="006E7268">
        <w:rPr>
          <w:rFonts w:ascii="Arial" w:hAnsi="Arial" w:cs="Arial"/>
          <w:i/>
        </w:rPr>
        <w:t>is required</w:t>
      </w:r>
      <w:r>
        <w:rPr>
          <w:rFonts w:ascii="Arial" w:hAnsi="Arial" w:cs="Arial"/>
          <w:i/>
        </w:rPr>
        <w:t xml:space="preserve"> </w:t>
      </w:r>
      <w:r w:rsidR="00486CE7" w:rsidRPr="006E7268">
        <w:rPr>
          <w:rFonts w:ascii="Arial" w:hAnsi="Arial" w:cs="Arial"/>
          <w:i/>
        </w:rPr>
        <w:t>under Chapter</w:t>
      </w:r>
      <w:r>
        <w:rPr>
          <w:rFonts w:ascii="Arial" w:hAnsi="Arial" w:cs="Arial"/>
          <w:i/>
        </w:rPr>
        <w:t xml:space="preserve"> </w:t>
      </w:r>
      <w:r w:rsidR="00486CE7" w:rsidRPr="006E7268">
        <w:rPr>
          <w:rFonts w:ascii="Arial" w:hAnsi="Arial" w:cs="Arial"/>
          <w:i/>
        </w:rPr>
        <w:t>7 of the Book of Discipline.</w:t>
      </w:r>
    </w:p>
    <w:p w:rsidR="004532C7" w:rsidRPr="006E7268" w:rsidRDefault="006E7268" w:rsidP="00E03CC1">
      <w:pPr>
        <w:tabs>
          <w:tab w:val="left" w:pos="1539"/>
          <w:tab w:val="left" w:pos="1540"/>
        </w:tabs>
        <w:spacing w:before="203" w:line="276" w:lineRule="auto"/>
        <w:ind w:left="1448" w:right="308" w:hanging="621"/>
        <w:jc w:val="both"/>
        <w:rPr>
          <w:rFonts w:ascii="Arial" w:hAnsi="Arial" w:cs="Arial"/>
          <w:i/>
        </w:rPr>
      </w:pPr>
      <w:r w:rsidRPr="006E7268">
        <w:rPr>
          <w:rFonts w:ascii="Arial" w:hAnsi="Arial" w:cs="Arial"/>
          <w:i/>
          <w:u w:color="000000"/>
        </w:rPr>
        <w:t>27.</w:t>
      </w:r>
      <w:r w:rsidRPr="006E7268">
        <w:rPr>
          <w:rFonts w:ascii="Arial" w:hAnsi="Arial" w:cs="Arial"/>
          <w:i/>
          <w:u w:color="000000"/>
        </w:rPr>
        <w:tab/>
      </w:r>
      <w:r w:rsidR="00486CE7" w:rsidRPr="006E7268">
        <w:rPr>
          <w:rFonts w:ascii="Arial" w:hAnsi="Arial" w:cs="Arial"/>
        </w:rPr>
        <w:t xml:space="preserve">. </w:t>
      </w:r>
      <w:r w:rsidR="00486CE7" w:rsidRPr="00E03CC1">
        <w:rPr>
          <w:rFonts w:ascii="Arial" w:hAnsi="Arial" w:cs="Arial"/>
          <w:b/>
          <w:i/>
          <w:u w:val="single"/>
        </w:rPr>
        <w:t>THAT</w:t>
      </w:r>
      <w:r w:rsidR="00486CE7" w:rsidRPr="006E7268">
        <w:rPr>
          <w:rFonts w:ascii="Arial" w:hAnsi="Arial" w:cs="Arial"/>
          <w:b/>
          <w:i/>
          <w:u w:val="thick" w:color="424242"/>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alleged</w:t>
      </w:r>
      <w:r>
        <w:rPr>
          <w:rFonts w:ascii="Arial" w:hAnsi="Arial" w:cs="Arial"/>
          <w:i/>
        </w:rPr>
        <w:t xml:space="preserve"> </w:t>
      </w:r>
      <w:r w:rsidR="00486CE7" w:rsidRPr="006E7268">
        <w:rPr>
          <w:rFonts w:ascii="Arial" w:hAnsi="Arial" w:cs="Arial"/>
          <w:i/>
        </w:rPr>
        <w:t>Annual</w:t>
      </w:r>
      <w:r>
        <w:rPr>
          <w:rFonts w:ascii="Arial" w:hAnsi="Arial" w:cs="Arial"/>
          <w:i/>
        </w:rPr>
        <w:t xml:space="preserve"> </w:t>
      </w:r>
      <w:r w:rsidR="00486CE7" w:rsidRPr="006E7268">
        <w:rPr>
          <w:rFonts w:ascii="Arial" w:hAnsi="Arial" w:cs="Arial"/>
          <w:i/>
        </w:rPr>
        <w:t>Conference</w:t>
      </w:r>
      <w:r>
        <w:rPr>
          <w:rFonts w:ascii="Arial" w:hAnsi="Arial" w:cs="Arial"/>
          <w:i/>
        </w:rPr>
        <w:t xml:space="preserve"> </w:t>
      </w:r>
      <w:r w:rsidR="00486CE7" w:rsidRPr="006E7268">
        <w:rPr>
          <w:rFonts w:ascii="Arial" w:hAnsi="Arial" w:cs="Arial"/>
          <w:i/>
        </w:rPr>
        <w:t>flouted</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Provisions</w:t>
      </w:r>
      <w:r>
        <w:rPr>
          <w:rFonts w:ascii="Arial" w:hAnsi="Arial" w:cs="Arial"/>
          <w:i/>
        </w:rPr>
        <w:t xml:space="preserve"> </w:t>
      </w:r>
      <w:r w:rsidR="00486CE7" w:rsidRPr="006E7268">
        <w:rPr>
          <w:rFonts w:ascii="Arial" w:hAnsi="Arial" w:cs="Arial"/>
          <w:i/>
        </w:rPr>
        <w:t>of</w:t>
      </w:r>
      <w:r>
        <w:rPr>
          <w:rFonts w:ascii="Arial" w:hAnsi="Arial" w:cs="Arial"/>
          <w:i/>
        </w:rPr>
        <w:t xml:space="preserve"> </w:t>
      </w:r>
      <w:r w:rsidR="00486CE7" w:rsidRPr="006E7268">
        <w:rPr>
          <w:rFonts w:ascii="Arial" w:hAnsi="Arial" w:cs="Arial"/>
          <w:i/>
        </w:rPr>
        <w:t>the</w:t>
      </w:r>
      <w:r>
        <w:rPr>
          <w:rFonts w:ascii="Arial" w:hAnsi="Arial" w:cs="Arial"/>
          <w:i/>
        </w:rPr>
        <w:t xml:space="preserve"> </w:t>
      </w:r>
      <w:r w:rsidR="00486CE7" w:rsidRPr="006E7268">
        <w:rPr>
          <w:rFonts w:ascii="Arial" w:hAnsi="Arial" w:cs="Arial"/>
          <w:i/>
        </w:rPr>
        <w:t>Book of Discipline as they attempted to purportedly try the</w:t>
      </w:r>
      <w:r w:rsidR="00E03CC1">
        <w:rPr>
          <w:rFonts w:ascii="Arial" w:hAnsi="Arial" w:cs="Arial"/>
          <w:i/>
        </w:rPr>
        <w:t xml:space="preserve"> Applicants before they could</w:t>
      </w:r>
      <w:r>
        <w:rPr>
          <w:rFonts w:ascii="Arial" w:hAnsi="Arial" w:cs="Arial"/>
          <w:i/>
        </w:rPr>
        <w:t xml:space="preserve"> </w:t>
      </w:r>
      <w:r w:rsidR="00486CE7" w:rsidRPr="006E7268">
        <w:rPr>
          <w:rFonts w:ascii="Arial" w:hAnsi="Arial" w:cs="Arial"/>
          <w:i/>
        </w:rPr>
        <w:t>hear them and as such their decisions ought to be nullified by this Court.</w:t>
      </w:r>
    </w:p>
    <w:p w:rsidR="004532C7" w:rsidRPr="006E7268" w:rsidRDefault="006E7268" w:rsidP="00E03CC1">
      <w:pPr>
        <w:tabs>
          <w:tab w:val="left" w:pos="1539"/>
          <w:tab w:val="left" w:pos="1540"/>
        </w:tabs>
        <w:spacing w:before="194" w:line="276" w:lineRule="auto"/>
        <w:ind w:left="1551" w:right="126" w:hanging="730"/>
        <w:jc w:val="both"/>
        <w:rPr>
          <w:rFonts w:ascii="Arial" w:hAnsi="Arial" w:cs="Arial"/>
        </w:rPr>
      </w:pPr>
      <w:r w:rsidRPr="006E7268">
        <w:rPr>
          <w:rFonts w:ascii="Arial" w:hAnsi="Arial" w:cs="Arial"/>
          <w:i/>
          <w:u w:color="000000"/>
        </w:rPr>
        <w:t>28.</w:t>
      </w:r>
      <w:r w:rsidRPr="006E7268">
        <w:rPr>
          <w:rFonts w:ascii="Arial" w:hAnsi="Arial" w:cs="Arial"/>
          <w:i/>
          <w:u w:color="000000"/>
        </w:rPr>
        <w:tab/>
      </w:r>
      <w:r w:rsidR="00486CE7" w:rsidRPr="006E7268">
        <w:rPr>
          <w:rFonts w:ascii="Arial" w:hAnsi="Arial" w:cs="Arial"/>
          <w:b/>
          <w:i/>
          <w:u w:val="single" w:color="404040"/>
        </w:rPr>
        <w:t xml:space="preserve">THAT </w:t>
      </w:r>
      <w:r w:rsidR="00486CE7" w:rsidRPr="006E7268">
        <w:rPr>
          <w:rFonts w:ascii="Arial" w:hAnsi="Arial" w:cs="Arial"/>
          <w:i/>
        </w:rPr>
        <w:t xml:space="preserve">and as such the Resolutions from the alleged Easter Annual Conference are invalid and void and therefore incapable of enforcement. </w:t>
      </w:r>
      <w:r w:rsidR="00486CE7" w:rsidRPr="006E7268">
        <w:rPr>
          <w:rFonts w:ascii="Arial" w:hAnsi="Arial" w:cs="Arial"/>
        </w:rPr>
        <w:t>"</w:t>
      </w:r>
    </w:p>
    <w:p w:rsidR="004532C7" w:rsidRPr="006E7268" w:rsidRDefault="00486CE7" w:rsidP="00E03CC1">
      <w:pPr>
        <w:pStyle w:val="Heading3"/>
        <w:spacing w:before="178" w:line="276" w:lineRule="auto"/>
        <w:ind w:left="106" w:right="107" w:firstLine="4"/>
        <w:rPr>
          <w:rFonts w:ascii="Arial" w:hAnsi="Arial" w:cs="Arial"/>
          <w:sz w:val="22"/>
          <w:szCs w:val="22"/>
        </w:rPr>
      </w:pPr>
      <w:r w:rsidRPr="006E7268">
        <w:rPr>
          <w:rFonts w:ascii="Arial" w:hAnsi="Arial" w:cs="Arial"/>
          <w:sz w:val="22"/>
          <w:szCs w:val="22"/>
        </w:rPr>
        <w:t xml:space="preserve">The Respondent is opposed to the application and it, accordingly, filed an affidavit in opposition, sworn by Reverend Maxwell Ben </w:t>
      </w:r>
      <w:proofErr w:type="spellStart"/>
      <w:r w:rsidRPr="006E7268">
        <w:rPr>
          <w:rFonts w:ascii="Arial" w:hAnsi="Arial" w:cs="Arial"/>
          <w:sz w:val="22"/>
          <w:szCs w:val="22"/>
        </w:rPr>
        <w:t>Jawati</w:t>
      </w:r>
      <w:proofErr w:type="spellEnd"/>
      <w:r w:rsidRPr="006E7268">
        <w:rPr>
          <w:rFonts w:ascii="Arial" w:hAnsi="Arial" w:cs="Arial"/>
          <w:sz w:val="22"/>
          <w:szCs w:val="22"/>
        </w:rPr>
        <w:t>, [Hereinafter referred to as the "Respondent Affidavit"]. For purposes of</w:t>
      </w:r>
      <w:r w:rsidR="00E03CC1">
        <w:rPr>
          <w:rFonts w:ascii="Arial" w:hAnsi="Arial" w:cs="Arial"/>
          <w:sz w:val="22"/>
          <w:szCs w:val="22"/>
        </w:rPr>
        <w:t xml:space="preserve"> </w:t>
      </w:r>
      <w:r w:rsidRPr="006E7268">
        <w:rPr>
          <w:rFonts w:ascii="Arial" w:hAnsi="Arial" w:cs="Arial"/>
          <w:sz w:val="22"/>
          <w:szCs w:val="22"/>
        </w:rPr>
        <w:t>parity of treatment, I will also set out in full the Respondent's Affidavit:</w:t>
      </w:r>
    </w:p>
    <w:p w:rsidR="004532C7" w:rsidRPr="006E7268" w:rsidRDefault="00486CE7" w:rsidP="00E03CC1">
      <w:pPr>
        <w:pStyle w:val="BodyText"/>
        <w:tabs>
          <w:tab w:val="left" w:pos="1569"/>
        </w:tabs>
        <w:spacing w:before="100" w:line="276" w:lineRule="auto"/>
        <w:ind w:left="1545" w:right="499" w:hanging="684"/>
        <w:jc w:val="both"/>
        <w:rPr>
          <w:rFonts w:ascii="Arial" w:hAnsi="Arial" w:cs="Arial"/>
          <w:sz w:val="22"/>
          <w:szCs w:val="22"/>
        </w:rPr>
      </w:pPr>
      <w:r w:rsidRPr="006E7268">
        <w:rPr>
          <w:rFonts w:ascii="Arial" w:hAnsi="Arial" w:cs="Arial"/>
          <w:sz w:val="22"/>
          <w:szCs w:val="22"/>
        </w:rPr>
        <w:t>"1.</w:t>
      </w:r>
      <w:r w:rsidRPr="006E7268">
        <w:rPr>
          <w:rFonts w:ascii="Arial" w:hAnsi="Arial" w:cs="Arial"/>
          <w:sz w:val="22"/>
          <w:szCs w:val="22"/>
        </w:rPr>
        <w:tab/>
      </w:r>
      <w:r w:rsidRPr="006E7268">
        <w:rPr>
          <w:rFonts w:ascii="Arial" w:hAnsi="Arial" w:cs="Arial"/>
          <w:sz w:val="22"/>
          <w:szCs w:val="22"/>
        </w:rPr>
        <w:tab/>
      </w:r>
      <w:r w:rsidRPr="00E03CC1">
        <w:rPr>
          <w:rFonts w:ascii="Arial" w:hAnsi="Arial" w:cs="Arial"/>
          <w:b/>
          <w:sz w:val="22"/>
          <w:szCs w:val="22"/>
        </w:rPr>
        <w:t>THAT</w:t>
      </w:r>
      <w:r w:rsidRPr="006E7268">
        <w:rPr>
          <w:rFonts w:ascii="Arial" w:hAnsi="Arial" w:cs="Arial"/>
          <w:b/>
          <w:sz w:val="22"/>
          <w:szCs w:val="22"/>
        </w:rPr>
        <w:t xml:space="preserve"> </w:t>
      </w:r>
      <w:r w:rsidRPr="006E7268">
        <w:rPr>
          <w:rFonts w:ascii="Arial" w:hAnsi="Arial" w:cs="Arial"/>
          <w:sz w:val="22"/>
          <w:szCs w:val="22"/>
        </w:rPr>
        <w:t>I am the current chairman of the Registered Trustees of Malawi United Methodist Church and by reason whereof am duly authorized to swear this affidavit.</w:t>
      </w:r>
    </w:p>
    <w:p w:rsidR="004532C7" w:rsidRPr="006E7268" w:rsidRDefault="004532C7">
      <w:pPr>
        <w:pStyle w:val="BodyText"/>
        <w:spacing w:before="9"/>
        <w:rPr>
          <w:rFonts w:ascii="Arial" w:hAnsi="Arial" w:cs="Arial"/>
          <w:sz w:val="22"/>
          <w:szCs w:val="22"/>
        </w:rPr>
      </w:pPr>
    </w:p>
    <w:p w:rsidR="004532C7" w:rsidRPr="006E7268" w:rsidRDefault="00486CE7">
      <w:pPr>
        <w:ind w:right="49"/>
        <w:jc w:val="center"/>
        <w:rPr>
          <w:rFonts w:ascii="Arial" w:hAnsi="Arial" w:cs="Arial"/>
        </w:rPr>
      </w:pPr>
      <w:r w:rsidRPr="006E7268">
        <w:rPr>
          <w:rFonts w:ascii="Arial" w:hAnsi="Arial" w:cs="Arial"/>
        </w:rPr>
        <w:t>4</w:t>
      </w:r>
    </w:p>
    <w:p w:rsidR="004532C7" w:rsidRPr="006E7268" w:rsidRDefault="004532C7">
      <w:pPr>
        <w:jc w:val="center"/>
        <w:rPr>
          <w:rFonts w:ascii="Arial" w:hAnsi="Arial" w:cs="Arial"/>
        </w:rPr>
        <w:sectPr w:rsidR="004532C7" w:rsidRPr="006E7268">
          <w:headerReference w:type="default" r:id="rId11"/>
          <w:pgSz w:w="12250" w:h="16870"/>
          <w:pgMar w:top="440" w:right="1060" w:bottom="280" w:left="1480" w:header="0" w:footer="0" w:gutter="0"/>
          <w:cols w:space="720"/>
        </w:sectPr>
      </w:pPr>
    </w:p>
    <w:p w:rsidR="004532C7" w:rsidRPr="006E7268" w:rsidRDefault="004532C7">
      <w:pPr>
        <w:pStyle w:val="BodyText"/>
        <w:rPr>
          <w:rFonts w:ascii="Arial" w:hAnsi="Arial" w:cs="Arial"/>
          <w:i w:val="0"/>
          <w:sz w:val="22"/>
          <w:szCs w:val="22"/>
        </w:rPr>
      </w:pPr>
    </w:p>
    <w:p w:rsidR="004532C7" w:rsidRPr="006E7268" w:rsidRDefault="004532C7">
      <w:pPr>
        <w:pStyle w:val="BodyText"/>
        <w:spacing w:before="1"/>
        <w:rPr>
          <w:rFonts w:ascii="Arial" w:hAnsi="Arial" w:cs="Arial"/>
          <w:i w:val="0"/>
          <w:sz w:val="22"/>
          <w:szCs w:val="22"/>
        </w:rPr>
      </w:pPr>
    </w:p>
    <w:p w:rsidR="004532C7" w:rsidRPr="006E7268" w:rsidRDefault="006E7268" w:rsidP="00E03CC1">
      <w:pPr>
        <w:tabs>
          <w:tab w:val="left" w:pos="1530"/>
          <w:tab w:val="left" w:pos="1531"/>
        </w:tabs>
        <w:spacing w:before="106" w:line="318" w:lineRule="exact"/>
        <w:ind w:left="1536" w:right="1729" w:hanging="598"/>
        <w:jc w:val="both"/>
        <w:rPr>
          <w:rFonts w:ascii="Arial" w:hAnsi="Arial" w:cs="Arial"/>
          <w:i/>
        </w:rPr>
      </w:pPr>
      <w:r w:rsidRPr="006E7268">
        <w:rPr>
          <w:rFonts w:ascii="Arial" w:hAnsi="Arial" w:cs="Arial"/>
          <w:i/>
          <w:u w:color="000000"/>
        </w:rPr>
        <w:t>2.</w:t>
      </w:r>
      <w:r w:rsidRPr="006E7268">
        <w:rPr>
          <w:rFonts w:ascii="Arial" w:hAnsi="Arial" w:cs="Arial"/>
          <w:i/>
          <w:u w:color="000000"/>
        </w:rPr>
        <w:tab/>
      </w:r>
      <w:r w:rsidR="00486CE7" w:rsidRPr="006E7268">
        <w:rPr>
          <w:rFonts w:ascii="Arial" w:hAnsi="Arial" w:cs="Arial"/>
          <w:b/>
          <w:i/>
        </w:rPr>
        <w:t xml:space="preserve">THAT </w:t>
      </w:r>
      <w:r w:rsidR="00486CE7" w:rsidRPr="006E7268">
        <w:rPr>
          <w:rFonts w:ascii="Arial" w:hAnsi="Arial" w:cs="Arial"/>
          <w:i/>
        </w:rPr>
        <w:t xml:space="preserve">the matters I </w:t>
      </w:r>
      <w:proofErr w:type="spellStart"/>
      <w:r w:rsidR="00486CE7" w:rsidRPr="006E7268">
        <w:rPr>
          <w:rFonts w:ascii="Arial" w:hAnsi="Arial" w:cs="Arial"/>
          <w:i/>
        </w:rPr>
        <w:t>depone</w:t>
      </w:r>
      <w:proofErr w:type="spellEnd"/>
      <w:r w:rsidR="00486CE7" w:rsidRPr="006E7268">
        <w:rPr>
          <w:rFonts w:ascii="Arial" w:hAnsi="Arial" w:cs="Arial"/>
          <w:i/>
        </w:rPr>
        <w:t xml:space="preserve"> to in this affidavit are personally known to me and I believe the same to be true to the best of my knowledge and information.</w:t>
      </w:r>
    </w:p>
    <w:p w:rsidR="004532C7" w:rsidRPr="006E7268" w:rsidRDefault="004532C7" w:rsidP="00E03CC1">
      <w:pPr>
        <w:pStyle w:val="BodyText"/>
        <w:spacing w:before="8"/>
        <w:jc w:val="both"/>
        <w:rPr>
          <w:rFonts w:ascii="Arial" w:hAnsi="Arial" w:cs="Arial"/>
          <w:sz w:val="22"/>
          <w:szCs w:val="22"/>
        </w:rPr>
      </w:pPr>
    </w:p>
    <w:p w:rsidR="004532C7" w:rsidRPr="006E7268" w:rsidRDefault="00486CE7" w:rsidP="00E03CC1">
      <w:pPr>
        <w:pStyle w:val="BodyText"/>
        <w:tabs>
          <w:tab w:val="left" w:pos="1526"/>
        </w:tabs>
        <w:ind w:left="933"/>
        <w:jc w:val="both"/>
        <w:rPr>
          <w:rFonts w:ascii="Arial" w:hAnsi="Arial" w:cs="Arial"/>
          <w:sz w:val="22"/>
          <w:szCs w:val="22"/>
        </w:rPr>
      </w:pPr>
      <w:proofErr w:type="gramStart"/>
      <w:r w:rsidRPr="006E7268">
        <w:rPr>
          <w:rFonts w:ascii="Arial" w:hAnsi="Arial" w:cs="Arial"/>
          <w:sz w:val="22"/>
          <w:szCs w:val="22"/>
        </w:rPr>
        <w:t>3.·</w:t>
      </w:r>
      <w:proofErr w:type="gramEnd"/>
      <w:r w:rsidRPr="006E7268">
        <w:rPr>
          <w:rFonts w:ascii="Arial" w:hAnsi="Arial" w:cs="Arial"/>
          <w:sz w:val="22"/>
          <w:szCs w:val="22"/>
        </w:rPr>
        <w:tab/>
      </w:r>
      <w:r w:rsidRPr="006E7268">
        <w:rPr>
          <w:rFonts w:ascii="Arial" w:hAnsi="Arial" w:cs="Arial"/>
          <w:b/>
          <w:sz w:val="22"/>
          <w:szCs w:val="22"/>
        </w:rPr>
        <w:t xml:space="preserve">THAT </w:t>
      </w:r>
      <w:r w:rsidRPr="006E7268">
        <w:rPr>
          <w:rFonts w:ascii="Arial" w:hAnsi="Arial" w:cs="Arial"/>
          <w:sz w:val="22"/>
          <w:szCs w:val="22"/>
        </w:rPr>
        <w:t>I have read the affidavit in support and wish to respond as hereunder:</w:t>
      </w:r>
    </w:p>
    <w:p w:rsidR="004532C7" w:rsidRPr="006E7268" w:rsidRDefault="006E7268" w:rsidP="00E03CC1">
      <w:pPr>
        <w:tabs>
          <w:tab w:val="left" w:pos="2276"/>
          <w:tab w:val="left" w:pos="2277"/>
        </w:tabs>
        <w:spacing w:before="211" w:line="220" w:lineRule="auto"/>
        <w:ind w:left="2260" w:right="1611" w:hanging="730"/>
        <w:jc w:val="both"/>
        <w:rPr>
          <w:rFonts w:ascii="Arial" w:hAnsi="Arial" w:cs="Arial"/>
          <w:i/>
        </w:rPr>
      </w:pPr>
      <w:r w:rsidRPr="006E7268">
        <w:rPr>
          <w:rFonts w:ascii="Arial" w:hAnsi="Arial" w:cs="Arial"/>
          <w:i/>
          <w:u w:color="000000"/>
        </w:rPr>
        <w:t>a.</w:t>
      </w:r>
      <w:r w:rsidRPr="006E7268">
        <w:rPr>
          <w:rFonts w:ascii="Arial" w:hAnsi="Arial" w:cs="Arial"/>
          <w:i/>
          <w:u w:color="000000"/>
        </w:rPr>
        <w:tab/>
      </w:r>
      <w:r w:rsidR="00486CE7" w:rsidRPr="006E7268">
        <w:rPr>
          <w:rFonts w:ascii="Arial" w:hAnsi="Arial" w:cs="Arial"/>
          <w:i/>
        </w:rPr>
        <w:t>The Church did indeed hold its Easter Conference as stated in Paragraph</w:t>
      </w:r>
      <w:r>
        <w:rPr>
          <w:rFonts w:ascii="Arial" w:hAnsi="Arial" w:cs="Arial"/>
          <w:i/>
        </w:rPr>
        <w:t xml:space="preserve"> </w:t>
      </w:r>
      <w:r w:rsidR="00486CE7" w:rsidRPr="006E7268">
        <w:rPr>
          <w:rFonts w:ascii="Arial" w:hAnsi="Arial" w:cs="Arial"/>
          <w:i/>
        </w:rPr>
        <w:t>3 and it did not pass many resolutions for the growth of the Church and development of</w:t>
      </w:r>
      <w:r w:rsidR="00E03CC1">
        <w:rPr>
          <w:rFonts w:ascii="Arial" w:hAnsi="Arial" w:cs="Arial"/>
          <w:i/>
        </w:rPr>
        <w:t xml:space="preserve"> </w:t>
      </w:r>
      <w:r w:rsidR="00486CE7" w:rsidRPr="006E7268">
        <w:rPr>
          <w:rFonts w:ascii="Arial" w:hAnsi="Arial" w:cs="Arial"/>
          <w:i/>
        </w:rPr>
        <w:t>the Country.</w:t>
      </w:r>
    </w:p>
    <w:p w:rsidR="004532C7" w:rsidRPr="006E7268" w:rsidRDefault="004532C7" w:rsidP="00E03CC1">
      <w:pPr>
        <w:pStyle w:val="BodyText"/>
        <w:spacing w:before="13"/>
        <w:jc w:val="both"/>
        <w:rPr>
          <w:rFonts w:ascii="Arial" w:hAnsi="Arial" w:cs="Arial"/>
          <w:sz w:val="22"/>
          <w:szCs w:val="22"/>
        </w:rPr>
      </w:pPr>
    </w:p>
    <w:p w:rsidR="004532C7" w:rsidRPr="006E7268" w:rsidRDefault="00E03CC1" w:rsidP="00E03CC1">
      <w:pPr>
        <w:pStyle w:val="BodyText"/>
        <w:spacing w:line="220" w:lineRule="auto"/>
        <w:ind w:left="1560" w:right="150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486CE7" w:rsidRPr="006E7268">
        <w:rPr>
          <w:rFonts w:ascii="Arial" w:hAnsi="Arial" w:cs="Arial"/>
          <w:sz w:val="22"/>
          <w:szCs w:val="22"/>
        </w:rPr>
        <w:t>The general membership of the Church was invited using known channels and if</w:t>
      </w:r>
      <w:r>
        <w:rPr>
          <w:rFonts w:ascii="Arial" w:hAnsi="Arial" w:cs="Arial"/>
          <w:sz w:val="22"/>
          <w:szCs w:val="22"/>
        </w:rPr>
        <w:t xml:space="preserve"> </w:t>
      </w:r>
      <w:r w:rsidR="00486CE7" w:rsidRPr="006E7268">
        <w:rPr>
          <w:rFonts w:ascii="Arial" w:hAnsi="Arial" w:cs="Arial"/>
          <w:sz w:val="22"/>
          <w:szCs w:val="22"/>
        </w:rPr>
        <w:t>the Applicants were looking for a special invite in a letter directed</w:t>
      </w:r>
      <w:r w:rsidR="006E7268">
        <w:rPr>
          <w:rFonts w:ascii="Arial" w:hAnsi="Arial" w:cs="Arial"/>
          <w:sz w:val="22"/>
          <w:szCs w:val="22"/>
        </w:rPr>
        <w:t xml:space="preserve"> </w:t>
      </w:r>
      <w:r w:rsidR="00486CE7" w:rsidRPr="006E7268">
        <w:rPr>
          <w:rFonts w:ascii="Arial" w:hAnsi="Arial" w:cs="Arial"/>
          <w:sz w:val="22"/>
          <w:szCs w:val="22"/>
        </w:rPr>
        <w:t>to them as individuals then the same was not done as it could be very expensive to individually invite every member of the Church. Further, and alternatively, the Applicants were not given a special invite because they have</w:t>
      </w:r>
      <w:r w:rsidR="006E7268">
        <w:rPr>
          <w:rFonts w:ascii="Arial" w:hAnsi="Arial" w:cs="Arial"/>
          <w:sz w:val="22"/>
          <w:szCs w:val="22"/>
        </w:rPr>
        <w:t xml:space="preserve"> </w:t>
      </w:r>
      <w:r w:rsidR="00486CE7" w:rsidRPr="006E7268">
        <w:rPr>
          <w:rFonts w:ascii="Arial" w:hAnsi="Arial" w:cs="Arial"/>
          <w:sz w:val="22"/>
          <w:szCs w:val="22"/>
        </w:rPr>
        <w:t>a tendency of</w:t>
      </w:r>
      <w:r w:rsidR="006E7268">
        <w:rPr>
          <w:rFonts w:ascii="Arial" w:hAnsi="Arial" w:cs="Arial"/>
          <w:sz w:val="22"/>
          <w:szCs w:val="22"/>
        </w:rPr>
        <w:t xml:space="preserve"> </w:t>
      </w:r>
      <w:r w:rsidR="00486CE7" w:rsidRPr="006E7268">
        <w:rPr>
          <w:rFonts w:ascii="Arial" w:hAnsi="Arial" w:cs="Arial"/>
          <w:sz w:val="22"/>
          <w:szCs w:val="22"/>
        </w:rPr>
        <w:t>blocking</w:t>
      </w:r>
      <w:r w:rsidR="006E7268">
        <w:rPr>
          <w:rFonts w:ascii="Arial" w:hAnsi="Arial" w:cs="Arial"/>
          <w:sz w:val="22"/>
          <w:szCs w:val="22"/>
        </w:rPr>
        <w:t xml:space="preserve"> </w:t>
      </w:r>
      <w:r w:rsidR="00486CE7" w:rsidRPr="006E7268">
        <w:rPr>
          <w:rFonts w:ascii="Arial" w:hAnsi="Arial" w:cs="Arial"/>
          <w:sz w:val="22"/>
          <w:szCs w:val="22"/>
        </w:rPr>
        <w:t>the conferences by the</w:t>
      </w:r>
      <w:r w:rsidR="006E7268">
        <w:rPr>
          <w:rFonts w:ascii="Arial" w:hAnsi="Arial" w:cs="Arial"/>
          <w:sz w:val="22"/>
          <w:szCs w:val="22"/>
        </w:rPr>
        <w:t xml:space="preserve"> </w:t>
      </w:r>
      <w:r w:rsidR="00486CE7" w:rsidRPr="006E7268">
        <w:rPr>
          <w:rFonts w:ascii="Arial" w:hAnsi="Arial" w:cs="Arial"/>
          <w:sz w:val="22"/>
          <w:szCs w:val="22"/>
        </w:rPr>
        <w:t>obtaining</w:t>
      </w:r>
      <w:r w:rsidR="006E7268">
        <w:rPr>
          <w:rFonts w:ascii="Arial" w:hAnsi="Arial" w:cs="Arial"/>
          <w:sz w:val="22"/>
          <w:szCs w:val="22"/>
        </w:rPr>
        <w:t xml:space="preserve"> </w:t>
      </w:r>
      <w:r w:rsidR="00486CE7" w:rsidRPr="006E7268">
        <w:rPr>
          <w:rFonts w:ascii="Arial" w:hAnsi="Arial" w:cs="Arial"/>
          <w:sz w:val="22"/>
          <w:szCs w:val="22"/>
        </w:rPr>
        <w:t xml:space="preserve">of injunctions which actions paralyze the word of the Church as evidenced in </w:t>
      </w:r>
      <w:r w:rsidR="00486CE7" w:rsidRPr="006E7268">
        <w:rPr>
          <w:rFonts w:ascii="Arial" w:hAnsi="Arial" w:cs="Arial"/>
          <w:b/>
          <w:sz w:val="22"/>
          <w:szCs w:val="22"/>
        </w:rPr>
        <w:t xml:space="preserve">Civil Cause Number 315 of2011 </w:t>
      </w:r>
      <w:r w:rsidR="00486CE7" w:rsidRPr="006E7268">
        <w:rPr>
          <w:rFonts w:ascii="Arial" w:hAnsi="Arial" w:cs="Arial"/>
          <w:sz w:val="22"/>
          <w:szCs w:val="22"/>
        </w:rPr>
        <w:t xml:space="preserve">Principal Registry before Justice </w:t>
      </w:r>
      <w:proofErr w:type="spellStart"/>
      <w:r w:rsidR="00486CE7" w:rsidRPr="006E7268">
        <w:rPr>
          <w:rFonts w:ascii="Arial" w:hAnsi="Arial" w:cs="Arial"/>
          <w:sz w:val="22"/>
          <w:szCs w:val="22"/>
        </w:rPr>
        <w:t>Potani</w:t>
      </w:r>
      <w:proofErr w:type="spellEnd"/>
      <w:r w:rsidR="00486CE7" w:rsidRPr="006E7268">
        <w:rPr>
          <w:rFonts w:ascii="Arial" w:hAnsi="Arial" w:cs="Arial"/>
          <w:sz w:val="22"/>
          <w:szCs w:val="22"/>
        </w:rPr>
        <w:t xml:space="preserve"> and also </w:t>
      </w:r>
      <w:r w:rsidR="00486CE7" w:rsidRPr="006E7268">
        <w:rPr>
          <w:rFonts w:ascii="Arial" w:hAnsi="Arial" w:cs="Arial"/>
          <w:b/>
          <w:sz w:val="22"/>
          <w:szCs w:val="22"/>
        </w:rPr>
        <w:t xml:space="preserve">Civil Cause Number 176 of2013, </w:t>
      </w:r>
      <w:r w:rsidR="00486CE7" w:rsidRPr="006E7268">
        <w:rPr>
          <w:rFonts w:ascii="Arial" w:hAnsi="Arial" w:cs="Arial"/>
          <w:sz w:val="22"/>
          <w:szCs w:val="22"/>
        </w:rPr>
        <w:t xml:space="preserve">again principal registry before Justice </w:t>
      </w:r>
      <w:proofErr w:type="spellStart"/>
      <w:r w:rsidR="00486CE7" w:rsidRPr="006E7268">
        <w:rPr>
          <w:rFonts w:ascii="Arial" w:hAnsi="Arial" w:cs="Arial"/>
          <w:sz w:val="22"/>
          <w:szCs w:val="22"/>
        </w:rPr>
        <w:t>Manyungwa</w:t>
      </w:r>
      <w:proofErr w:type="spellEnd"/>
      <w:r w:rsidR="00486CE7" w:rsidRPr="006E7268">
        <w:rPr>
          <w:rFonts w:ascii="Arial" w:hAnsi="Arial" w:cs="Arial"/>
          <w:sz w:val="22"/>
          <w:szCs w:val="22"/>
        </w:rPr>
        <w:t xml:space="preserve">. I attach copies of injunctions they sought in those matters as </w:t>
      </w:r>
      <w:r>
        <w:rPr>
          <w:rFonts w:ascii="Arial" w:hAnsi="Arial" w:cs="Arial"/>
          <w:b/>
          <w:sz w:val="22"/>
          <w:szCs w:val="22"/>
        </w:rPr>
        <w:t>MJ1</w:t>
      </w:r>
      <w:r w:rsidR="00486CE7" w:rsidRPr="006E7268">
        <w:rPr>
          <w:rFonts w:ascii="Arial" w:hAnsi="Arial" w:cs="Arial"/>
          <w:b/>
          <w:sz w:val="22"/>
          <w:szCs w:val="22"/>
        </w:rPr>
        <w:t xml:space="preserve"> and MJ2 </w:t>
      </w:r>
      <w:r w:rsidR="00486CE7" w:rsidRPr="006E7268">
        <w:rPr>
          <w:rFonts w:ascii="Arial" w:hAnsi="Arial" w:cs="Arial"/>
          <w:sz w:val="22"/>
          <w:szCs w:val="22"/>
        </w:rPr>
        <w:t xml:space="preserve">respectively. It is therefore untrue that the Applicants were not invited, like the general membership </w:t>
      </w:r>
      <w:proofErr w:type="gramStart"/>
      <w:r w:rsidR="00486CE7" w:rsidRPr="006E7268">
        <w:rPr>
          <w:rFonts w:ascii="Arial" w:hAnsi="Arial" w:cs="Arial"/>
          <w:sz w:val="22"/>
          <w:szCs w:val="22"/>
        </w:rPr>
        <w:t>they</w:t>
      </w:r>
      <w:proofErr w:type="gramEnd"/>
      <w:r w:rsidR="00486CE7" w:rsidRPr="006E7268">
        <w:rPr>
          <w:rFonts w:ascii="Arial" w:hAnsi="Arial" w:cs="Arial"/>
          <w:sz w:val="22"/>
          <w:szCs w:val="22"/>
        </w:rPr>
        <w:t xml:space="preserve"> were invited and </w:t>
      </w:r>
      <w:proofErr w:type="spellStart"/>
      <w:r w:rsidR="00486CE7" w:rsidRPr="006E7268">
        <w:rPr>
          <w:rFonts w:ascii="Arial" w:hAnsi="Arial" w:cs="Arial"/>
          <w:sz w:val="22"/>
          <w:szCs w:val="22"/>
        </w:rPr>
        <w:t>ifthey</w:t>
      </w:r>
      <w:proofErr w:type="spellEnd"/>
      <w:r w:rsidR="00486CE7" w:rsidRPr="006E7268">
        <w:rPr>
          <w:rFonts w:ascii="Arial" w:hAnsi="Arial" w:cs="Arial"/>
          <w:sz w:val="22"/>
          <w:szCs w:val="22"/>
        </w:rPr>
        <w:t xml:space="preserve"> were indeed part of the Church they could have through </w:t>
      </w:r>
      <w:proofErr w:type="spellStart"/>
      <w:r w:rsidR="00486CE7" w:rsidRPr="006E7268">
        <w:rPr>
          <w:rFonts w:ascii="Arial" w:hAnsi="Arial" w:cs="Arial"/>
          <w:sz w:val="22"/>
          <w:szCs w:val="22"/>
        </w:rPr>
        <w:t>th'e</w:t>
      </w:r>
      <w:proofErr w:type="spellEnd"/>
      <w:r w:rsidR="00486CE7" w:rsidRPr="006E7268">
        <w:rPr>
          <w:rFonts w:ascii="Arial" w:hAnsi="Arial" w:cs="Arial"/>
          <w:sz w:val="22"/>
          <w:szCs w:val="22"/>
        </w:rPr>
        <w:t xml:space="preserve"> mechanisms known and also by their own previous conduct they did take them out of the Conference.</w:t>
      </w:r>
    </w:p>
    <w:p w:rsidR="004532C7" w:rsidRPr="006E7268" w:rsidRDefault="004532C7" w:rsidP="00E03CC1">
      <w:pPr>
        <w:pStyle w:val="BodyText"/>
        <w:spacing w:before="11"/>
        <w:jc w:val="both"/>
        <w:rPr>
          <w:rFonts w:ascii="Arial" w:hAnsi="Arial" w:cs="Arial"/>
          <w:sz w:val="22"/>
          <w:szCs w:val="22"/>
        </w:rPr>
      </w:pPr>
    </w:p>
    <w:p w:rsidR="004532C7" w:rsidRPr="006E7268" w:rsidRDefault="006E7268" w:rsidP="00E03CC1">
      <w:pPr>
        <w:tabs>
          <w:tab w:val="left" w:pos="2267"/>
          <w:tab w:val="left" w:pos="2268"/>
        </w:tabs>
        <w:spacing w:line="298" w:lineRule="exact"/>
        <w:ind w:left="2255" w:right="1956" w:hanging="731"/>
        <w:jc w:val="both"/>
        <w:rPr>
          <w:rFonts w:ascii="Arial" w:hAnsi="Arial" w:cs="Arial"/>
          <w:i/>
        </w:rPr>
      </w:pPr>
      <w:r w:rsidRPr="006E7268">
        <w:rPr>
          <w:rFonts w:ascii="Arial" w:hAnsi="Arial" w:cs="Arial"/>
          <w:i/>
          <w:u w:color="000000"/>
        </w:rPr>
        <w:t>c.</w:t>
      </w:r>
      <w:r w:rsidRPr="006E7268">
        <w:rPr>
          <w:rFonts w:ascii="Arial" w:hAnsi="Arial" w:cs="Arial"/>
          <w:i/>
          <w:u w:color="000000"/>
        </w:rPr>
        <w:tab/>
      </w:r>
      <w:r w:rsidR="00486CE7" w:rsidRPr="006E7268">
        <w:rPr>
          <w:rFonts w:ascii="Arial" w:hAnsi="Arial" w:cs="Arial"/>
          <w:i/>
        </w:rPr>
        <w:t>The Applicants were indeed excommunicated from the Church and the reasons</w:t>
      </w:r>
      <w:r>
        <w:rPr>
          <w:rFonts w:ascii="Arial" w:hAnsi="Arial" w:cs="Arial"/>
          <w:i/>
        </w:rPr>
        <w:t xml:space="preserve"> </w:t>
      </w:r>
      <w:r w:rsidR="00486CE7" w:rsidRPr="006E7268">
        <w:rPr>
          <w:rFonts w:ascii="Arial" w:hAnsi="Arial" w:cs="Arial"/>
          <w:i/>
        </w:rPr>
        <w:t>are</w:t>
      </w:r>
      <w:r>
        <w:rPr>
          <w:rFonts w:ascii="Arial" w:hAnsi="Arial" w:cs="Arial"/>
          <w:i/>
        </w:rPr>
        <w:t xml:space="preserve"> </w:t>
      </w:r>
      <w:r w:rsidR="00486CE7" w:rsidRPr="006E7268">
        <w:rPr>
          <w:rFonts w:ascii="Arial" w:hAnsi="Arial" w:cs="Arial"/>
          <w:i/>
        </w:rPr>
        <w:t>as below:</w:t>
      </w:r>
    </w:p>
    <w:p w:rsidR="004532C7" w:rsidRPr="006E7268" w:rsidRDefault="004532C7" w:rsidP="00E03CC1">
      <w:pPr>
        <w:pStyle w:val="BodyText"/>
        <w:spacing w:before="3"/>
        <w:jc w:val="both"/>
        <w:rPr>
          <w:rFonts w:ascii="Arial" w:hAnsi="Arial" w:cs="Arial"/>
          <w:sz w:val="22"/>
          <w:szCs w:val="22"/>
        </w:rPr>
      </w:pPr>
    </w:p>
    <w:p w:rsidR="004532C7" w:rsidRPr="006E7268" w:rsidRDefault="006E7268" w:rsidP="00E03CC1">
      <w:pPr>
        <w:tabs>
          <w:tab w:val="left" w:pos="2979"/>
          <w:tab w:val="left" w:pos="2980"/>
        </w:tabs>
        <w:spacing w:line="220" w:lineRule="auto"/>
        <w:ind w:left="2985" w:right="1668" w:hanging="732"/>
        <w:jc w:val="both"/>
        <w:rPr>
          <w:rFonts w:ascii="Arial" w:hAnsi="Arial" w:cs="Arial"/>
          <w:i/>
        </w:rPr>
      </w:pPr>
      <w:proofErr w:type="spellStart"/>
      <w:r w:rsidRPr="006E7268">
        <w:rPr>
          <w:rFonts w:ascii="Arial" w:hAnsi="Arial" w:cs="Arial"/>
          <w:i/>
          <w:u w:color="000000"/>
        </w:rPr>
        <w:t>i</w:t>
      </w:r>
      <w:proofErr w:type="spellEnd"/>
      <w:r w:rsidRPr="006E7268">
        <w:rPr>
          <w:rFonts w:ascii="Arial" w:hAnsi="Arial" w:cs="Arial"/>
          <w:i/>
          <w:u w:color="000000"/>
        </w:rPr>
        <w:t>.</w:t>
      </w:r>
      <w:r w:rsidRPr="006E7268">
        <w:rPr>
          <w:rFonts w:ascii="Arial" w:hAnsi="Arial" w:cs="Arial"/>
          <w:i/>
          <w:u w:color="000000"/>
        </w:rPr>
        <w:tab/>
      </w:r>
      <w:r w:rsidR="00486CE7" w:rsidRPr="006E7268">
        <w:rPr>
          <w:rFonts w:ascii="Arial" w:hAnsi="Arial" w:cs="Arial"/>
          <w:i/>
        </w:rPr>
        <w:t>Impersonating themselves as trustees, forging returns at the Registrar General and generally constituting themselves as "New Registered Trustees of</w:t>
      </w:r>
      <w:r w:rsidR="00E03CC1">
        <w:rPr>
          <w:rFonts w:ascii="Arial" w:hAnsi="Arial" w:cs="Arial"/>
          <w:i/>
        </w:rPr>
        <w:t xml:space="preserve"> </w:t>
      </w:r>
      <w:r w:rsidR="00486CE7" w:rsidRPr="006E7268">
        <w:rPr>
          <w:rFonts w:ascii="Arial" w:hAnsi="Arial" w:cs="Arial"/>
          <w:i/>
        </w:rPr>
        <w:t>Malawi Methodists Church" copy of the return and the action they commenced is</w:t>
      </w:r>
      <w:r>
        <w:rPr>
          <w:rFonts w:ascii="Arial" w:hAnsi="Arial" w:cs="Arial"/>
          <w:i/>
        </w:rPr>
        <w:t xml:space="preserve"> </w:t>
      </w:r>
      <w:r w:rsidR="00486CE7" w:rsidRPr="006E7268">
        <w:rPr>
          <w:rFonts w:ascii="Arial" w:hAnsi="Arial" w:cs="Arial"/>
          <w:i/>
        </w:rPr>
        <w:t>attached</w:t>
      </w:r>
      <w:r>
        <w:rPr>
          <w:rFonts w:ascii="Arial" w:hAnsi="Arial" w:cs="Arial"/>
          <w:i/>
        </w:rPr>
        <w:t xml:space="preserve"> </w:t>
      </w:r>
      <w:r w:rsidR="00486CE7" w:rsidRPr="006E7268">
        <w:rPr>
          <w:rFonts w:ascii="Arial" w:hAnsi="Arial" w:cs="Arial"/>
          <w:i/>
        </w:rPr>
        <w:t xml:space="preserve">as </w:t>
      </w:r>
      <w:r w:rsidR="00486CE7" w:rsidRPr="006E7268">
        <w:rPr>
          <w:rFonts w:ascii="Arial" w:hAnsi="Arial" w:cs="Arial"/>
          <w:b/>
          <w:i/>
        </w:rPr>
        <w:t>MJ</w:t>
      </w:r>
      <w:r>
        <w:rPr>
          <w:rFonts w:ascii="Arial" w:hAnsi="Arial" w:cs="Arial"/>
          <w:b/>
          <w:i/>
        </w:rPr>
        <w:t xml:space="preserve"> </w:t>
      </w:r>
      <w:r w:rsidR="00486CE7" w:rsidRPr="006E7268">
        <w:rPr>
          <w:rFonts w:ascii="Arial" w:hAnsi="Arial" w:cs="Arial"/>
          <w:i/>
        </w:rPr>
        <w:t>3</w:t>
      </w:r>
    </w:p>
    <w:p w:rsidR="004532C7" w:rsidRPr="006E7268" w:rsidRDefault="006E7268" w:rsidP="00E03CC1">
      <w:pPr>
        <w:tabs>
          <w:tab w:val="left" w:pos="2979"/>
          <w:tab w:val="left" w:pos="2980"/>
        </w:tabs>
        <w:spacing w:before="272"/>
        <w:ind w:left="2980" w:hanging="736"/>
        <w:jc w:val="both"/>
        <w:rPr>
          <w:rFonts w:ascii="Arial" w:hAnsi="Arial" w:cs="Arial"/>
          <w:i/>
        </w:rPr>
      </w:pPr>
      <w:r w:rsidRPr="006E7268">
        <w:rPr>
          <w:rFonts w:ascii="Arial" w:hAnsi="Arial" w:cs="Arial"/>
          <w:i/>
          <w:u w:color="000000"/>
        </w:rPr>
        <w:t>ii.</w:t>
      </w:r>
      <w:r w:rsidRPr="006E7268">
        <w:rPr>
          <w:rFonts w:ascii="Arial" w:hAnsi="Arial" w:cs="Arial"/>
          <w:i/>
          <w:u w:color="000000"/>
        </w:rPr>
        <w:tab/>
      </w:r>
      <w:r w:rsidR="00486CE7" w:rsidRPr="006E7268">
        <w:rPr>
          <w:rFonts w:ascii="Arial" w:hAnsi="Arial" w:cs="Arial"/>
          <w:i/>
        </w:rPr>
        <w:t>Insubordination</w:t>
      </w:r>
    </w:p>
    <w:p w:rsidR="004532C7" w:rsidRPr="006E7268" w:rsidRDefault="006E7268" w:rsidP="00E03CC1">
      <w:pPr>
        <w:tabs>
          <w:tab w:val="left" w:pos="2983"/>
          <w:tab w:val="left" w:pos="2984"/>
        </w:tabs>
        <w:spacing w:before="284" w:line="302" w:lineRule="exact"/>
        <w:ind w:left="2983" w:right="1711" w:hanging="739"/>
        <w:jc w:val="both"/>
        <w:rPr>
          <w:rFonts w:ascii="Arial" w:hAnsi="Arial" w:cs="Arial"/>
          <w:i/>
        </w:rPr>
      </w:pPr>
      <w:r w:rsidRPr="006E7268">
        <w:rPr>
          <w:rFonts w:ascii="Arial" w:hAnsi="Arial" w:cs="Arial"/>
          <w:i/>
          <w:u w:color="000000"/>
        </w:rPr>
        <w:t>iii.</w:t>
      </w:r>
      <w:r w:rsidRPr="006E7268">
        <w:rPr>
          <w:rFonts w:ascii="Arial" w:hAnsi="Arial" w:cs="Arial"/>
          <w:i/>
          <w:u w:color="000000"/>
        </w:rPr>
        <w:tab/>
      </w:r>
      <w:r w:rsidR="00486CE7" w:rsidRPr="006E7268">
        <w:rPr>
          <w:rFonts w:ascii="Arial" w:hAnsi="Arial" w:cs="Arial"/>
          <w:i/>
        </w:rPr>
        <w:t>Practicing divisive policies in the church that are unbiblical such as nepotism, regionalism, tribalism and cronyism.</w:t>
      </w:r>
    </w:p>
    <w:p w:rsidR="004532C7" w:rsidRPr="006E7268" w:rsidRDefault="004532C7" w:rsidP="00E03CC1">
      <w:pPr>
        <w:pStyle w:val="BodyText"/>
        <w:spacing w:before="7"/>
        <w:jc w:val="both"/>
        <w:rPr>
          <w:rFonts w:ascii="Arial" w:hAnsi="Arial" w:cs="Arial"/>
          <w:sz w:val="22"/>
          <w:szCs w:val="22"/>
        </w:rPr>
      </w:pPr>
    </w:p>
    <w:p w:rsidR="004532C7" w:rsidRPr="006E7268" w:rsidRDefault="006E7268" w:rsidP="00E03CC1">
      <w:pPr>
        <w:tabs>
          <w:tab w:val="left" w:pos="2979"/>
          <w:tab w:val="left" w:pos="2980"/>
        </w:tabs>
        <w:spacing w:line="220" w:lineRule="auto"/>
        <w:ind w:left="2980" w:right="1530" w:hanging="736"/>
        <w:jc w:val="both"/>
        <w:rPr>
          <w:rFonts w:ascii="Arial" w:hAnsi="Arial" w:cs="Arial"/>
          <w:b/>
          <w:i/>
        </w:rPr>
      </w:pPr>
      <w:r w:rsidRPr="006E7268">
        <w:rPr>
          <w:rFonts w:ascii="Arial" w:hAnsi="Arial" w:cs="Arial"/>
          <w:b/>
          <w:i/>
          <w:u w:color="000000"/>
        </w:rPr>
        <w:t>iv.</w:t>
      </w:r>
      <w:r w:rsidRPr="006E7268">
        <w:rPr>
          <w:rFonts w:ascii="Arial" w:hAnsi="Arial" w:cs="Arial"/>
          <w:b/>
          <w:i/>
          <w:u w:color="000000"/>
        </w:rPr>
        <w:tab/>
      </w:r>
      <w:r w:rsidR="00486CE7" w:rsidRPr="006E7268">
        <w:rPr>
          <w:rFonts w:ascii="Arial" w:hAnsi="Arial" w:cs="Arial"/>
          <w:i/>
        </w:rPr>
        <w:t>Failure to make a full and</w:t>
      </w:r>
      <w:r w:rsidR="00E03CC1">
        <w:rPr>
          <w:rFonts w:ascii="Arial" w:hAnsi="Arial" w:cs="Arial"/>
          <w:i/>
        </w:rPr>
        <w:t xml:space="preserve"> </w:t>
      </w:r>
      <w:r w:rsidR="00486CE7" w:rsidRPr="006E7268">
        <w:rPr>
          <w:rFonts w:ascii="Arial" w:hAnsi="Arial" w:cs="Arial"/>
          <w:i/>
        </w:rPr>
        <w:t xml:space="preserve">frank account after being ordered by the </w:t>
      </w:r>
      <w:proofErr w:type="spellStart"/>
      <w:r w:rsidR="00486CE7" w:rsidRPr="006E7268">
        <w:rPr>
          <w:rFonts w:ascii="Arial" w:hAnsi="Arial" w:cs="Arial"/>
          <w:i/>
        </w:rPr>
        <w:t>Honourable</w:t>
      </w:r>
      <w:proofErr w:type="spellEnd"/>
      <w:r w:rsidR="00486CE7" w:rsidRPr="006E7268">
        <w:rPr>
          <w:rFonts w:ascii="Arial" w:hAnsi="Arial" w:cs="Arial"/>
          <w:i/>
        </w:rPr>
        <w:t xml:space="preserve"> Justice Kamanga to so do after they had acted as Trustees without being appointed so. A copy of the Order is attached as </w:t>
      </w:r>
      <w:r w:rsidR="00486CE7" w:rsidRPr="006E7268">
        <w:rPr>
          <w:rFonts w:ascii="Arial" w:hAnsi="Arial" w:cs="Arial"/>
          <w:b/>
          <w:i/>
        </w:rPr>
        <w:t>MJ4</w:t>
      </w:r>
    </w:p>
    <w:p w:rsidR="004532C7" w:rsidRPr="006E7268" w:rsidRDefault="004532C7">
      <w:pPr>
        <w:pStyle w:val="BodyText"/>
        <w:spacing w:before="3"/>
        <w:rPr>
          <w:rFonts w:ascii="Arial" w:hAnsi="Arial" w:cs="Arial"/>
          <w:b/>
          <w:sz w:val="22"/>
          <w:szCs w:val="22"/>
        </w:rPr>
      </w:pPr>
    </w:p>
    <w:p w:rsidR="004532C7" w:rsidRPr="006E7268" w:rsidRDefault="004532C7">
      <w:pPr>
        <w:ind w:right="1471"/>
        <w:jc w:val="center"/>
        <w:rPr>
          <w:rFonts w:ascii="Arial" w:hAnsi="Arial" w:cs="Arial"/>
        </w:rPr>
      </w:pPr>
    </w:p>
    <w:p w:rsidR="004532C7" w:rsidRPr="006E7268" w:rsidRDefault="004532C7">
      <w:pPr>
        <w:jc w:val="center"/>
        <w:rPr>
          <w:rFonts w:ascii="Arial" w:hAnsi="Arial" w:cs="Arial"/>
        </w:rPr>
        <w:sectPr w:rsidR="004532C7" w:rsidRPr="006E7268">
          <w:headerReference w:type="default" r:id="rId12"/>
          <w:pgSz w:w="12250" w:h="16870"/>
          <w:pgMar w:top="780" w:right="0" w:bottom="280" w:left="1180" w:header="511" w:footer="0" w:gutter="0"/>
          <w:cols w:space="720"/>
        </w:sectPr>
      </w:pPr>
    </w:p>
    <w:p w:rsidR="004532C7" w:rsidRPr="006E7268" w:rsidRDefault="004532C7">
      <w:pPr>
        <w:pStyle w:val="BodyText"/>
        <w:rPr>
          <w:rFonts w:ascii="Arial" w:hAnsi="Arial" w:cs="Arial"/>
          <w:i w:val="0"/>
          <w:sz w:val="22"/>
          <w:szCs w:val="22"/>
        </w:rPr>
      </w:pPr>
    </w:p>
    <w:p w:rsidR="004532C7" w:rsidRPr="006E7268" w:rsidRDefault="004532C7">
      <w:pPr>
        <w:pStyle w:val="BodyText"/>
        <w:spacing w:before="6"/>
        <w:rPr>
          <w:rFonts w:ascii="Arial" w:hAnsi="Arial" w:cs="Arial"/>
          <w:i w:val="0"/>
          <w:sz w:val="22"/>
          <w:szCs w:val="22"/>
        </w:rPr>
      </w:pPr>
    </w:p>
    <w:p w:rsidR="004532C7" w:rsidRPr="006E7268" w:rsidRDefault="006E7268" w:rsidP="00E03CC1">
      <w:pPr>
        <w:tabs>
          <w:tab w:val="left" w:pos="2986"/>
          <w:tab w:val="left" w:pos="2987"/>
        </w:tabs>
        <w:spacing w:before="116" w:line="276" w:lineRule="auto"/>
        <w:ind w:left="2988" w:right="399" w:hanging="724"/>
        <w:jc w:val="both"/>
        <w:rPr>
          <w:rFonts w:ascii="Arial" w:hAnsi="Arial" w:cs="Arial"/>
          <w:i/>
        </w:rPr>
      </w:pPr>
      <w:r w:rsidRPr="006E7268">
        <w:rPr>
          <w:rFonts w:ascii="Arial" w:hAnsi="Arial" w:cs="Arial"/>
          <w:i/>
          <w:u w:color="000000"/>
        </w:rPr>
        <w:t>v.</w:t>
      </w:r>
      <w:r w:rsidRPr="006E7268">
        <w:rPr>
          <w:rFonts w:ascii="Arial" w:hAnsi="Arial" w:cs="Arial"/>
          <w:i/>
          <w:u w:color="000000"/>
        </w:rPr>
        <w:tab/>
      </w:r>
      <w:r w:rsidR="00486CE7" w:rsidRPr="006E7268">
        <w:rPr>
          <w:rFonts w:ascii="Arial" w:hAnsi="Arial" w:cs="Arial"/>
          <w:i/>
        </w:rPr>
        <w:t>Starting their own movement/church within the church as can be seen on the application for the injunction.</w:t>
      </w:r>
    </w:p>
    <w:p w:rsidR="004532C7" w:rsidRPr="006E7268" w:rsidRDefault="004532C7" w:rsidP="00E03CC1">
      <w:pPr>
        <w:pStyle w:val="BodyText"/>
        <w:spacing w:before="1" w:line="276" w:lineRule="auto"/>
        <w:jc w:val="both"/>
        <w:rPr>
          <w:rFonts w:ascii="Arial" w:hAnsi="Arial" w:cs="Arial"/>
          <w:sz w:val="22"/>
          <w:szCs w:val="22"/>
        </w:rPr>
      </w:pPr>
    </w:p>
    <w:p w:rsidR="004532C7" w:rsidRPr="006E7268" w:rsidRDefault="006E7268" w:rsidP="00E03CC1">
      <w:pPr>
        <w:tabs>
          <w:tab w:val="left" w:pos="2273"/>
          <w:tab w:val="left" w:pos="2274"/>
        </w:tabs>
        <w:spacing w:before="118" w:line="276" w:lineRule="auto"/>
        <w:ind w:left="2262" w:right="137" w:hanging="735"/>
        <w:jc w:val="both"/>
        <w:rPr>
          <w:rFonts w:ascii="Arial" w:hAnsi="Arial" w:cs="Arial"/>
          <w:b/>
          <w:i/>
        </w:rPr>
      </w:pPr>
      <w:r w:rsidRPr="006E7268">
        <w:rPr>
          <w:rFonts w:ascii="Arial" w:hAnsi="Arial" w:cs="Arial"/>
          <w:b/>
          <w:i/>
          <w:u w:color="000000"/>
        </w:rPr>
        <w:t>d.</w:t>
      </w:r>
      <w:r w:rsidRPr="006E7268">
        <w:rPr>
          <w:rFonts w:ascii="Arial" w:hAnsi="Arial" w:cs="Arial"/>
          <w:b/>
          <w:i/>
          <w:u w:color="000000"/>
        </w:rPr>
        <w:tab/>
      </w:r>
      <w:r w:rsidR="00486CE7" w:rsidRPr="006E7268">
        <w:rPr>
          <w:rFonts w:ascii="Arial" w:hAnsi="Arial" w:cs="Arial"/>
          <w:i/>
        </w:rPr>
        <w:t xml:space="preserve">The Applicants were not heard it could be said because whenever they are invited to such hearings they obtain orders of injunctions which they never prosecute and which for some reasons unknown to us would have rulings delivered after 3 years or more or never. A copy of an email invite to the deponent is attached as </w:t>
      </w:r>
      <w:r w:rsidR="00486CE7" w:rsidRPr="006E7268">
        <w:rPr>
          <w:rFonts w:ascii="Arial" w:hAnsi="Arial" w:cs="Arial"/>
          <w:b/>
          <w:i/>
        </w:rPr>
        <w:t xml:space="preserve">MJ5 </w:t>
      </w:r>
      <w:r w:rsidR="00486CE7" w:rsidRPr="006E7268">
        <w:rPr>
          <w:rFonts w:ascii="Arial" w:hAnsi="Arial" w:cs="Arial"/>
          <w:i/>
        </w:rPr>
        <w:t>and the injunction he got is shown</w:t>
      </w:r>
      <w:r>
        <w:rPr>
          <w:rFonts w:ascii="Arial" w:hAnsi="Arial" w:cs="Arial"/>
          <w:i/>
        </w:rPr>
        <w:t xml:space="preserve"> </w:t>
      </w:r>
      <w:r w:rsidR="00486CE7" w:rsidRPr="006E7268">
        <w:rPr>
          <w:rFonts w:ascii="Arial" w:hAnsi="Arial" w:cs="Arial"/>
          <w:i/>
        </w:rPr>
        <w:t xml:space="preserve">as </w:t>
      </w:r>
      <w:r w:rsidR="00486CE7" w:rsidRPr="006E7268">
        <w:rPr>
          <w:rFonts w:ascii="Arial" w:hAnsi="Arial" w:cs="Arial"/>
          <w:b/>
          <w:i/>
        </w:rPr>
        <w:t>MJJ.</w:t>
      </w:r>
    </w:p>
    <w:p w:rsidR="004532C7" w:rsidRPr="006E7268" w:rsidRDefault="006E7268" w:rsidP="00E03CC1">
      <w:pPr>
        <w:tabs>
          <w:tab w:val="left" w:pos="2244"/>
          <w:tab w:val="left" w:pos="2245"/>
        </w:tabs>
        <w:spacing w:before="167" w:line="276" w:lineRule="auto"/>
        <w:ind w:left="2253" w:right="272" w:hanging="722"/>
        <w:jc w:val="both"/>
        <w:rPr>
          <w:rFonts w:ascii="Arial" w:hAnsi="Arial" w:cs="Arial"/>
          <w:i/>
        </w:rPr>
      </w:pPr>
      <w:r w:rsidRPr="006E7268">
        <w:rPr>
          <w:rFonts w:ascii="Arial" w:hAnsi="Arial" w:cs="Arial"/>
          <w:i/>
          <w:u w:color="000000"/>
        </w:rPr>
        <w:t>e.</w:t>
      </w:r>
      <w:r w:rsidRPr="006E7268">
        <w:rPr>
          <w:rFonts w:ascii="Arial" w:hAnsi="Arial" w:cs="Arial"/>
          <w:i/>
          <w:u w:color="000000"/>
        </w:rPr>
        <w:tab/>
      </w:r>
      <w:r w:rsidR="00486CE7" w:rsidRPr="006E7268">
        <w:rPr>
          <w:rFonts w:ascii="Arial" w:hAnsi="Arial" w:cs="Arial"/>
          <w:i/>
        </w:rPr>
        <w:t>As for paragraph 6, the Church herein is registered locally and it has the power to determine its own conduct and positions. One such position is that of the Bishop and the Conference secretary used stationary from the said office to make the communication.</w:t>
      </w:r>
    </w:p>
    <w:p w:rsidR="004532C7" w:rsidRPr="006E7268" w:rsidRDefault="00486CE7" w:rsidP="00E03CC1">
      <w:pPr>
        <w:pStyle w:val="BodyText"/>
        <w:spacing w:before="177" w:line="276" w:lineRule="auto"/>
        <w:ind w:left="2261" w:right="297" w:hanging="769"/>
        <w:jc w:val="both"/>
        <w:rPr>
          <w:rFonts w:ascii="Arial" w:hAnsi="Arial" w:cs="Arial"/>
          <w:sz w:val="22"/>
          <w:szCs w:val="22"/>
        </w:rPr>
      </w:pPr>
      <w:r w:rsidRPr="006E7268">
        <w:rPr>
          <w:rFonts w:ascii="Arial" w:hAnsi="Arial" w:cs="Arial"/>
          <w:sz w:val="22"/>
          <w:szCs w:val="22"/>
        </w:rPr>
        <w:t>f As for paragraphs 6 to 9 I wish to say that the Applicants are misguided by the effect' of the so-called Book of Discipline which is not a regulation made under the Constitution. Under the Constitution, by laws have been</w:t>
      </w:r>
    </w:p>
    <w:p w:rsidR="004532C7" w:rsidRPr="006E7268" w:rsidRDefault="00486CE7" w:rsidP="00E03CC1">
      <w:pPr>
        <w:pStyle w:val="BodyText"/>
        <w:spacing w:before="24" w:line="276" w:lineRule="auto"/>
        <w:ind w:left="2258" w:right="174" w:firstLine="4"/>
        <w:jc w:val="both"/>
        <w:rPr>
          <w:rFonts w:ascii="Arial" w:hAnsi="Arial" w:cs="Arial"/>
          <w:sz w:val="22"/>
          <w:szCs w:val="22"/>
        </w:rPr>
      </w:pPr>
      <w:proofErr w:type="gramStart"/>
      <w:r w:rsidRPr="006E7268">
        <w:rPr>
          <w:rFonts w:ascii="Arial" w:hAnsi="Arial" w:cs="Arial"/>
          <w:sz w:val="22"/>
          <w:szCs w:val="22"/>
        </w:rPr>
        <w:t>made</w:t>
      </w:r>
      <w:proofErr w:type="gramEnd"/>
      <w:r w:rsidRPr="006E7268">
        <w:rPr>
          <w:rFonts w:ascii="Arial" w:hAnsi="Arial" w:cs="Arial"/>
          <w:sz w:val="22"/>
          <w:szCs w:val="22"/>
        </w:rPr>
        <w:t xml:space="preserve"> which direct how the church should be run and operated, making provisions for matters such as uniforms of members and other such</w:t>
      </w:r>
      <w:r w:rsidR="006E7268">
        <w:rPr>
          <w:rFonts w:ascii="Arial" w:hAnsi="Arial" w:cs="Arial"/>
          <w:sz w:val="22"/>
          <w:szCs w:val="22"/>
        </w:rPr>
        <w:t xml:space="preserve"> </w:t>
      </w:r>
      <w:r w:rsidRPr="006E7268">
        <w:rPr>
          <w:rFonts w:ascii="Arial" w:hAnsi="Arial" w:cs="Arial"/>
          <w:sz w:val="22"/>
          <w:szCs w:val="22"/>
        </w:rPr>
        <w:t>matters.</w:t>
      </w:r>
      <w:r w:rsidR="006E7268">
        <w:rPr>
          <w:rFonts w:ascii="Arial" w:hAnsi="Arial" w:cs="Arial"/>
          <w:sz w:val="22"/>
          <w:szCs w:val="22"/>
        </w:rPr>
        <w:t xml:space="preserve"> </w:t>
      </w:r>
      <w:r w:rsidRPr="006E7268">
        <w:rPr>
          <w:rFonts w:ascii="Arial" w:hAnsi="Arial" w:cs="Arial"/>
          <w:sz w:val="22"/>
          <w:szCs w:val="22"/>
        </w:rPr>
        <w:t>If</w:t>
      </w:r>
      <w:r w:rsidR="00E03CC1">
        <w:rPr>
          <w:rFonts w:ascii="Arial" w:hAnsi="Arial" w:cs="Arial"/>
          <w:sz w:val="22"/>
          <w:szCs w:val="22"/>
        </w:rPr>
        <w:t xml:space="preserve"> </w:t>
      </w:r>
      <w:r w:rsidRPr="006E7268">
        <w:rPr>
          <w:rFonts w:ascii="Arial" w:hAnsi="Arial" w:cs="Arial"/>
          <w:sz w:val="22"/>
          <w:szCs w:val="22"/>
        </w:rPr>
        <w:t>ever the Book of Discipline was ever used then that was/or a</w:t>
      </w:r>
      <w:r w:rsidR="006E7268">
        <w:rPr>
          <w:rFonts w:ascii="Arial" w:hAnsi="Arial" w:cs="Arial"/>
          <w:sz w:val="22"/>
          <w:szCs w:val="22"/>
        </w:rPr>
        <w:t xml:space="preserve"> </w:t>
      </w:r>
      <w:r w:rsidRPr="006E7268">
        <w:rPr>
          <w:rFonts w:ascii="Arial" w:hAnsi="Arial" w:cs="Arial"/>
          <w:sz w:val="22"/>
          <w:szCs w:val="22"/>
        </w:rPr>
        <w:t xml:space="preserve">time that the Church did not have its own by </w:t>
      </w:r>
      <w:r w:rsidRPr="006E7268">
        <w:rPr>
          <w:rFonts w:ascii="Arial" w:hAnsi="Arial" w:cs="Arial"/>
          <w:i w:val="0"/>
          <w:sz w:val="22"/>
          <w:szCs w:val="22"/>
        </w:rPr>
        <w:t xml:space="preserve">- </w:t>
      </w:r>
      <w:r w:rsidRPr="006E7268">
        <w:rPr>
          <w:rFonts w:ascii="Arial" w:hAnsi="Arial" w:cs="Arial"/>
          <w:sz w:val="22"/>
          <w:szCs w:val="22"/>
        </w:rPr>
        <w:t xml:space="preserve">laws. No Position is given for anybody outside the country to lord over the church in Malawi. We can only partner with other </w:t>
      </w:r>
      <w:proofErr w:type="spellStart"/>
      <w:r w:rsidRPr="006E7268">
        <w:rPr>
          <w:rFonts w:ascii="Arial" w:hAnsi="Arial" w:cs="Arial"/>
          <w:sz w:val="22"/>
          <w:szCs w:val="22"/>
        </w:rPr>
        <w:t>like minded</w:t>
      </w:r>
      <w:proofErr w:type="spellEnd"/>
      <w:r w:rsidRPr="006E7268">
        <w:rPr>
          <w:rFonts w:ascii="Arial" w:hAnsi="Arial" w:cs="Arial"/>
          <w:sz w:val="22"/>
          <w:szCs w:val="22"/>
        </w:rPr>
        <w:t xml:space="preserve"> churches but they are not to lord over the Church in Malawi. No such position is ever made in the Constitution.</w:t>
      </w:r>
    </w:p>
    <w:p w:rsidR="004532C7" w:rsidRPr="006E7268" w:rsidRDefault="00E03CC1" w:rsidP="00E03CC1">
      <w:pPr>
        <w:pStyle w:val="BodyText"/>
        <w:tabs>
          <w:tab w:val="left" w:pos="2244"/>
        </w:tabs>
        <w:spacing w:before="77" w:line="276" w:lineRule="auto"/>
        <w:ind w:left="1528"/>
        <w:jc w:val="both"/>
        <w:rPr>
          <w:rFonts w:ascii="Arial" w:hAnsi="Arial" w:cs="Arial"/>
          <w:sz w:val="22"/>
          <w:szCs w:val="22"/>
        </w:rPr>
      </w:pPr>
      <w:r>
        <w:rPr>
          <w:rFonts w:ascii="Arial" w:hAnsi="Arial" w:cs="Arial"/>
          <w:sz w:val="22"/>
          <w:szCs w:val="22"/>
        </w:rPr>
        <w:t>g.</w:t>
      </w:r>
      <w:r>
        <w:rPr>
          <w:rFonts w:ascii="Arial" w:hAnsi="Arial" w:cs="Arial"/>
          <w:sz w:val="22"/>
          <w:szCs w:val="22"/>
        </w:rPr>
        <w:tab/>
        <w:t>As for p</w:t>
      </w:r>
      <w:r w:rsidR="00486CE7" w:rsidRPr="006E7268">
        <w:rPr>
          <w:rFonts w:ascii="Arial" w:hAnsi="Arial" w:cs="Arial"/>
          <w:sz w:val="22"/>
          <w:szCs w:val="22"/>
        </w:rPr>
        <w:t>aragraph 10, I</w:t>
      </w:r>
      <w:r>
        <w:rPr>
          <w:rFonts w:ascii="Arial" w:hAnsi="Arial" w:cs="Arial"/>
          <w:sz w:val="22"/>
          <w:szCs w:val="22"/>
        </w:rPr>
        <w:t xml:space="preserve"> </w:t>
      </w:r>
      <w:r w:rsidR="00486CE7" w:rsidRPr="006E7268">
        <w:rPr>
          <w:rFonts w:ascii="Arial" w:hAnsi="Arial" w:cs="Arial"/>
          <w:sz w:val="22"/>
          <w:szCs w:val="22"/>
        </w:rPr>
        <w:t>repeat clauses</w:t>
      </w:r>
      <w:r w:rsidR="006E7268">
        <w:rPr>
          <w:rFonts w:ascii="Arial" w:hAnsi="Arial" w:cs="Arial"/>
          <w:sz w:val="22"/>
          <w:szCs w:val="22"/>
        </w:rPr>
        <w:t xml:space="preserve"> </w:t>
      </w:r>
      <w:r w:rsidR="00486CE7" w:rsidRPr="006E7268">
        <w:rPr>
          <w:rFonts w:ascii="Arial" w:hAnsi="Arial" w:cs="Arial"/>
          <w:sz w:val="22"/>
          <w:szCs w:val="22"/>
        </w:rPr>
        <w:t>"b" and</w:t>
      </w:r>
      <w:r w:rsidR="006E7268">
        <w:rPr>
          <w:rFonts w:ascii="Arial" w:hAnsi="Arial" w:cs="Arial"/>
          <w:sz w:val="22"/>
          <w:szCs w:val="22"/>
        </w:rPr>
        <w:t xml:space="preserve"> </w:t>
      </w:r>
      <w:r w:rsidR="00486CE7" w:rsidRPr="006E7268">
        <w:rPr>
          <w:rFonts w:ascii="Arial" w:hAnsi="Arial" w:cs="Arial"/>
          <w:sz w:val="22"/>
          <w:szCs w:val="22"/>
        </w:rPr>
        <w:t>"d" above.</w:t>
      </w:r>
    </w:p>
    <w:p w:rsidR="004532C7" w:rsidRPr="006E7268" w:rsidRDefault="00E03CC1" w:rsidP="00E03CC1">
      <w:pPr>
        <w:pStyle w:val="BodyText"/>
        <w:spacing w:before="284" w:line="276" w:lineRule="auto"/>
        <w:ind w:left="1560" w:hanging="10"/>
        <w:jc w:val="both"/>
        <w:rPr>
          <w:rFonts w:ascii="Arial" w:hAnsi="Arial" w:cs="Arial"/>
          <w:sz w:val="22"/>
          <w:szCs w:val="22"/>
        </w:rPr>
      </w:pPr>
      <w:r>
        <w:rPr>
          <w:rFonts w:ascii="Arial" w:hAnsi="Arial" w:cs="Arial"/>
          <w:sz w:val="22"/>
          <w:szCs w:val="22"/>
        </w:rPr>
        <w:t>h.</w:t>
      </w:r>
      <w:r>
        <w:rPr>
          <w:rFonts w:ascii="Arial" w:hAnsi="Arial" w:cs="Arial"/>
          <w:sz w:val="22"/>
          <w:szCs w:val="22"/>
        </w:rPr>
        <w:tab/>
      </w:r>
      <w:r w:rsidR="00486CE7" w:rsidRPr="006E7268">
        <w:rPr>
          <w:rFonts w:ascii="Arial" w:hAnsi="Arial" w:cs="Arial"/>
          <w:sz w:val="22"/>
          <w:szCs w:val="22"/>
        </w:rPr>
        <w:t>As for paragraph 12, the governance body is one that the Chairperson and founder of the Church in Malawi as its Bishop. One wonders where such other governance body that the deponent refers to is to be found. He and his brother and wife do not constitute a governance body and their absence cannot vitiate actions of hundreds of people lawfully occupying their positions.</w:t>
      </w:r>
    </w:p>
    <w:p w:rsidR="004532C7" w:rsidRPr="006E7268" w:rsidRDefault="004532C7" w:rsidP="00E03CC1">
      <w:pPr>
        <w:pStyle w:val="BodyText"/>
        <w:spacing w:before="2" w:line="276" w:lineRule="auto"/>
        <w:jc w:val="both"/>
        <w:rPr>
          <w:rFonts w:ascii="Arial" w:hAnsi="Arial" w:cs="Arial"/>
          <w:sz w:val="22"/>
          <w:szCs w:val="22"/>
        </w:rPr>
      </w:pPr>
    </w:p>
    <w:p w:rsidR="004532C7" w:rsidRPr="006E7268" w:rsidRDefault="006E7268" w:rsidP="00E03CC1">
      <w:pPr>
        <w:tabs>
          <w:tab w:val="left" w:pos="2244"/>
          <w:tab w:val="left" w:pos="2245"/>
        </w:tabs>
        <w:spacing w:line="276" w:lineRule="auto"/>
        <w:ind w:left="2262" w:right="159" w:hanging="727"/>
        <w:jc w:val="both"/>
        <w:rPr>
          <w:rFonts w:ascii="Arial" w:hAnsi="Arial" w:cs="Arial"/>
          <w:i/>
        </w:rPr>
      </w:pPr>
      <w:proofErr w:type="spellStart"/>
      <w:r w:rsidRPr="006E7268">
        <w:rPr>
          <w:rFonts w:ascii="Arial" w:hAnsi="Arial" w:cs="Arial"/>
          <w:i/>
          <w:u w:color="000000"/>
        </w:rPr>
        <w:t>i</w:t>
      </w:r>
      <w:proofErr w:type="spellEnd"/>
      <w:r w:rsidRPr="006E7268">
        <w:rPr>
          <w:rFonts w:ascii="Arial" w:hAnsi="Arial" w:cs="Arial"/>
          <w:i/>
          <w:u w:color="000000"/>
        </w:rPr>
        <w:t>.</w:t>
      </w:r>
      <w:r w:rsidRPr="006E7268">
        <w:rPr>
          <w:rFonts w:ascii="Arial" w:hAnsi="Arial" w:cs="Arial"/>
          <w:i/>
          <w:u w:color="000000"/>
        </w:rPr>
        <w:tab/>
      </w:r>
      <w:r w:rsidR="00486CE7" w:rsidRPr="006E7268">
        <w:rPr>
          <w:rFonts w:ascii="Arial" w:hAnsi="Arial" w:cs="Arial"/>
          <w:i/>
        </w:rPr>
        <w:t>As for paragraphs</w:t>
      </w:r>
      <w:r>
        <w:rPr>
          <w:rFonts w:ascii="Arial" w:hAnsi="Arial" w:cs="Arial"/>
          <w:i/>
        </w:rPr>
        <w:t xml:space="preserve"> </w:t>
      </w:r>
      <w:r w:rsidR="00486CE7" w:rsidRPr="006E7268">
        <w:rPr>
          <w:rFonts w:ascii="Arial" w:hAnsi="Arial" w:cs="Arial"/>
          <w:i/>
        </w:rPr>
        <w:t>13 to 28 suffice to say I repeat paragraph</w:t>
      </w:r>
      <w:r>
        <w:rPr>
          <w:rFonts w:ascii="Arial" w:hAnsi="Arial" w:cs="Arial"/>
          <w:i/>
        </w:rPr>
        <w:t xml:space="preserve"> </w:t>
      </w:r>
      <w:r w:rsidR="00486CE7" w:rsidRPr="006E7268">
        <w:rPr>
          <w:rFonts w:ascii="Arial" w:hAnsi="Arial" w:cs="Arial"/>
          <w:i/>
        </w:rPr>
        <w:t>''f' above</w:t>
      </w:r>
      <w:r>
        <w:rPr>
          <w:rFonts w:ascii="Arial" w:hAnsi="Arial" w:cs="Arial"/>
          <w:i/>
        </w:rPr>
        <w:t xml:space="preserve"> </w:t>
      </w:r>
      <w:r w:rsidR="00486CE7" w:rsidRPr="006E7268">
        <w:rPr>
          <w:rFonts w:ascii="Arial" w:hAnsi="Arial" w:cs="Arial"/>
          <w:i/>
        </w:rPr>
        <w:t>and add that the Church relates with other churches world over whose teachings are in agreement with the local church. The local church is however an independent church and its leaders are in Malawi an</w:t>
      </w:r>
      <w:r w:rsidR="00E03CC1">
        <w:rPr>
          <w:rFonts w:ascii="Arial" w:hAnsi="Arial" w:cs="Arial"/>
          <w:i/>
        </w:rPr>
        <w:t>d not in some foreign country. I</w:t>
      </w:r>
      <w:r w:rsidR="00486CE7" w:rsidRPr="006E7268">
        <w:rPr>
          <w:rFonts w:ascii="Arial" w:hAnsi="Arial" w:cs="Arial"/>
          <w:i/>
        </w:rPr>
        <w:t>f</w:t>
      </w:r>
      <w:r w:rsidR="00E03CC1">
        <w:rPr>
          <w:rFonts w:ascii="Arial" w:hAnsi="Arial" w:cs="Arial"/>
          <w:i/>
        </w:rPr>
        <w:t xml:space="preserve"> </w:t>
      </w:r>
      <w:r w:rsidR="00486CE7" w:rsidRPr="006E7268">
        <w:rPr>
          <w:rFonts w:ascii="Arial" w:hAnsi="Arial" w:cs="Arial"/>
          <w:i/>
        </w:rPr>
        <w:t>the applicants belong to some other foreign entity they are</w:t>
      </w:r>
      <w:r w:rsidR="00E03CC1">
        <w:rPr>
          <w:rFonts w:ascii="Arial" w:hAnsi="Arial" w:cs="Arial"/>
          <w:i/>
        </w:rPr>
        <w:t xml:space="preserve"> </w:t>
      </w:r>
      <w:r w:rsidR="00486CE7" w:rsidRPr="006E7268">
        <w:rPr>
          <w:rFonts w:ascii="Arial" w:hAnsi="Arial" w:cs="Arial"/>
          <w:i/>
        </w:rPr>
        <w:t>free to proceed with such an</w:t>
      </w:r>
      <w:r>
        <w:rPr>
          <w:rFonts w:ascii="Arial" w:hAnsi="Arial" w:cs="Arial"/>
          <w:i/>
        </w:rPr>
        <w:t xml:space="preserve"> </w:t>
      </w:r>
      <w:r w:rsidR="00486CE7" w:rsidRPr="006E7268">
        <w:rPr>
          <w:rFonts w:ascii="Arial" w:hAnsi="Arial" w:cs="Arial"/>
          <w:i/>
        </w:rPr>
        <w:t>entity.</w:t>
      </w:r>
    </w:p>
    <w:p w:rsidR="004532C7" w:rsidRPr="006E7268" w:rsidRDefault="004532C7" w:rsidP="00E03CC1">
      <w:pPr>
        <w:pStyle w:val="BodyText"/>
        <w:spacing w:before="2" w:line="276" w:lineRule="auto"/>
        <w:jc w:val="both"/>
        <w:rPr>
          <w:rFonts w:ascii="Arial" w:hAnsi="Arial" w:cs="Arial"/>
          <w:sz w:val="22"/>
          <w:szCs w:val="22"/>
        </w:rPr>
      </w:pPr>
    </w:p>
    <w:p w:rsidR="004532C7" w:rsidRPr="006E7268" w:rsidRDefault="006E7268" w:rsidP="00E03CC1">
      <w:pPr>
        <w:tabs>
          <w:tab w:val="left" w:pos="2258"/>
          <w:tab w:val="left" w:pos="2259"/>
        </w:tabs>
        <w:spacing w:before="1" w:line="276" w:lineRule="auto"/>
        <w:ind w:left="2260" w:right="250" w:hanging="727"/>
        <w:jc w:val="both"/>
        <w:rPr>
          <w:rFonts w:ascii="Arial" w:hAnsi="Arial" w:cs="Arial"/>
          <w:i/>
        </w:rPr>
      </w:pPr>
      <w:r w:rsidRPr="006E7268">
        <w:rPr>
          <w:rFonts w:ascii="Arial" w:hAnsi="Arial" w:cs="Arial"/>
          <w:i/>
          <w:u w:color="000000"/>
        </w:rPr>
        <w:t>j.</w:t>
      </w:r>
      <w:r w:rsidRPr="006E7268">
        <w:rPr>
          <w:rFonts w:ascii="Arial" w:hAnsi="Arial" w:cs="Arial"/>
          <w:i/>
          <w:u w:color="000000"/>
        </w:rPr>
        <w:tab/>
      </w:r>
      <w:r w:rsidR="00486CE7" w:rsidRPr="006E7268">
        <w:rPr>
          <w:rFonts w:ascii="Arial" w:hAnsi="Arial" w:cs="Arial"/>
          <w:i/>
        </w:rPr>
        <w:t>Specifically on paragraph 26, the General Conference being the supreme authority delegates its powers and these powers are delegated to the annual Conference.</w:t>
      </w:r>
    </w:p>
    <w:p w:rsidR="004532C7" w:rsidRPr="006E7268" w:rsidRDefault="00486CE7">
      <w:pPr>
        <w:spacing w:before="166"/>
        <w:ind w:right="22"/>
        <w:jc w:val="center"/>
        <w:rPr>
          <w:rFonts w:ascii="Arial" w:hAnsi="Arial" w:cs="Arial"/>
        </w:rPr>
      </w:pPr>
      <w:r w:rsidRPr="006E7268">
        <w:rPr>
          <w:rFonts w:ascii="Arial" w:hAnsi="Arial" w:cs="Arial"/>
        </w:rPr>
        <w:t>6</w:t>
      </w:r>
    </w:p>
    <w:p w:rsidR="004532C7" w:rsidRPr="006E7268" w:rsidRDefault="004532C7">
      <w:pPr>
        <w:jc w:val="center"/>
        <w:rPr>
          <w:rFonts w:ascii="Arial" w:hAnsi="Arial" w:cs="Arial"/>
        </w:rPr>
        <w:sectPr w:rsidR="004532C7" w:rsidRPr="006E7268">
          <w:pgSz w:w="12250" w:h="16870"/>
          <w:pgMar w:top="860" w:right="1280" w:bottom="280" w:left="1300" w:header="511" w:footer="0" w:gutter="0"/>
          <w:cols w:space="720"/>
        </w:sectPr>
      </w:pPr>
    </w:p>
    <w:p w:rsidR="004532C7" w:rsidRPr="006E7268" w:rsidRDefault="004532C7">
      <w:pPr>
        <w:pStyle w:val="BodyText"/>
        <w:rPr>
          <w:rFonts w:ascii="Arial" w:hAnsi="Arial" w:cs="Arial"/>
          <w:i w:val="0"/>
          <w:sz w:val="22"/>
          <w:szCs w:val="22"/>
        </w:rPr>
      </w:pPr>
    </w:p>
    <w:p w:rsidR="004532C7" w:rsidRPr="006E7268" w:rsidRDefault="004532C7">
      <w:pPr>
        <w:pStyle w:val="BodyText"/>
        <w:spacing w:before="4"/>
        <w:rPr>
          <w:rFonts w:ascii="Arial" w:hAnsi="Arial" w:cs="Arial"/>
          <w:i w:val="0"/>
          <w:sz w:val="22"/>
          <w:szCs w:val="22"/>
        </w:rPr>
      </w:pPr>
    </w:p>
    <w:p w:rsidR="004532C7" w:rsidRPr="006E7268" w:rsidRDefault="006E7268" w:rsidP="00E03CC1">
      <w:pPr>
        <w:tabs>
          <w:tab w:val="left" w:pos="2296"/>
        </w:tabs>
        <w:spacing w:before="121" w:line="276" w:lineRule="auto"/>
        <w:ind w:left="2246" w:right="631" w:hanging="688"/>
        <w:jc w:val="both"/>
        <w:rPr>
          <w:rFonts w:ascii="Arial" w:hAnsi="Arial" w:cs="Arial"/>
          <w:i/>
        </w:rPr>
      </w:pPr>
      <w:r w:rsidRPr="006E7268">
        <w:rPr>
          <w:rFonts w:ascii="Arial" w:hAnsi="Arial" w:cs="Arial"/>
          <w:i/>
          <w:u w:color="000000"/>
        </w:rPr>
        <w:t>k.</w:t>
      </w:r>
      <w:r w:rsidRPr="006E7268">
        <w:rPr>
          <w:rFonts w:ascii="Arial" w:hAnsi="Arial" w:cs="Arial"/>
          <w:i/>
          <w:u w:color="000000"/>
        </w:rPr>
        <w:tab/>
      </w:r>
      <w:r w:rsidR="00486CE7" w:rsidRPr="006E7268">
        <w:rPr>
          <w:rFonts w:ascii="Arial" w:hAnsi="Arial" w:cs="Arial"/>
          <w:i/>
        </w:rPr>
        <w:t>To the best of my knowledge information and belief no procedure was flouted in the events that took place at the Easter Conference and the Applicants were properly excommunicated.</w:t>
      </w:r>
    </w:p>
    <w:p w:rsidR="004532C7" w:rsidRPr="006E7268" w:rsidRDefault="006E7268" w:rsidP="00E03CC1">
      <w:pPr>
        <w:tabs>
          <w:tab w:val="left" w:pos="1544"/>
          <w:tab w:val="left" w:pos="1545"/>
        </w:tabs>
        <w:spacing w:before="278" w:line="276" w:lineRule="auto"/>
        <w:ind w:left="1549" w:right="931" w:hanging="718"/>
        <w:jc w:val="both"/>
        <w:rPr>
          <w:rFonts w:ascii="Arial" w:hAnsi="Arial" w:cs="Arial"/>
          <w:i/>
        </w:rPr>
      </w:pPr>
      <w:r w:rsidRPr="006E7268">
        <w:rPr>
          <w:rFonts w:ascii="Arial" w:hAnsi="Arial" w:cs="Arial"/>
          <w:b/>
          <w:bCs/>
          <w:i/>
          <w:u w:color="000000"/>
        </w:rPr>
        <w:t>4.</w:t>
      </w:r>
      <w:r w:rsidRPr="006E7268">
        <w:rPr>
          <w:rFonts w:ascii="Arial" w:hAnsi="Arial" w:cs="Arial"/>
          <w:b/>
          <w:bCs/>
          <w:i/>
          <w:u w:color="000000"/>
        </w:rPr>
        <w:tab/>
      </w:r>
      <w:r w:rsidR="00486CE7" w:rsidRPr="006E7268">
        <w:rPr>
          <w:rFonts w:ascii="Arial" w:hAnsi="Arial" w:cs="Arial"/>
          <w:b/>
          <w:i/>
        </w:rPr>
        <w:t xml:space="preserve">THAT </w:t>
      </w:r>
      <w:r w:rsidR="00486CE7" w:rsidRPr="006E7268">
        <w:rPr>
          <w:rFonts w:ascii="Arial" w:hAnsi="Arial" w:cs="Arial"/>
          <w:i/>
        </w:rPr>
        <w:t>the Applicants having been excommunicated must handover all the property which vests in the trusts for the benefit of the members.</w:t>
      </w:r>
    </w:p>
    <w:p w:rsidR="004532C7" w:rsidRPr="006E7268" w:rsidRDefault="004532C7" w:rsidP="00E03CC1">
      <w:pPr>
        <w:pStyle w:val="BodyText"/>
        <w:spacing w:before="1" w:line="276" w:lineRule="auto"/>
        <w:jc w:val="both"/>
        <w:rPr>
          <w:rFonts w:ascii="Arial" w:hAnsi="Arial" w:cs="Arial"/>
          <w:sz w:val="22"/>
          <w:szCs w:val="22"/>
        </w:rPr>
      </w:pPr>
    </w:p>
    <w:p w:rsidR="004532C7" w:rsidRPr="006E7268" w:rsidRDefault="006E7268" w:rsidP="00E03CC1">
      <w:pPr>
        <w:tabs>
          <w:tab w:val="left" w:pos="1544"/>
          <w:tab w:val="left" w:pos="1545"/>
        </w:tabs>
        <w:spacing w:before="130" w:line="276" w:lineRule="auto"/>
        <w:ind w:left="1549" w:right="243" w:hanging="714"/>
        <w:jc w:val="both"/>
        <w:rPr>
          <w:rFonts w:ascii="Arial" w:hAnsi="Arial" w:cs="Arial"/>
          <w:i/>
        </w:rPr>
      </w:pPr>
      <w:r w:rsidRPr="006E7268">
        <w:rPr>
          <w:rFonts w:ascii="Arial" w:hAnsi="Arial" w:cs="Arial"/>
          <w:b/>
          <w:bCs/>
          <w:i/>
          <w:u w:color="000000"/>
        </w:rPr>
        <w:t>5.</w:t>
      </w:r>
      <w:r w:rsidRPr="006E7268">
        <w:rPr>
          <w:rFonts w:ascii="Arial" w:hAnsi="Arial" w:cs="Arial"/>
          <w:b/>
          <w:bCs/>
          <w:i/>
          <w:u w:color="000000"/>
        </w:rPr>
        <w:tab/>
      </w:r>
      <w:r w:rsidR="00486CE7" w:rsidRPr="006E7268">
        <w:rPr>
          <w:rFonts w:ascii="Arial" w:hAnsi="Arial" w:cs="Arial"/>
          <w:b/>
          <w:i/>
        </w:rPr>
        <w:t xml:space="preserve">THAT </w:t>
      </w:r>
      <w:r w:rsidR="00486CE7" w:rsidRPr="006E7268">
        <w:rPr>
          <w:rFonts w:ascii="Arial" w:hAnsi="Arial" w:cs="Arial"/>
          <w:i/>
        </w:rPr>
        <w:t>they are not being evicted as they claim, they were merely agents working on behalf</w:t>
      </w:r>
      <w:r w:rsidR="00E03CC1">
        <w:rPr>
          <w:rFonts w:ascii="Arial" w:hAnsi="Arial" w:cs="Arial"/>
          <w:i/>
        </w:rPr>
        <w:t xml:space="preserve"> </w:t>
      </w:r>
      <w:r w:rsidR="00486CE7" w:rsidRPr="006E7268">
        <w:rPr>
          <w:rFonts w:ascii="Arial" w:hAnsi="Arial" w:cs="Arial"/>
          <w:i/>
        </w:rPr>
        <w:t>of the trustees to further the work of the Trust/Church and having been found incapable of so working, they ought to handover so that the objectives of</w:t>
      </w:r>
      <w:r>
        <w:rPr>
          <w:rFonts w:ascii="Arial" w:hAnsi="Arial" w:cs="Arial"/>
          <w:i/>
        </w:rPr>
        <w:t xml:space="preserve"> </w:t>
      </w:r>
      <w:r w:rsidR="00486CE7" w:rsidRPr="006E7268">
        <w:rPr>
          <w:rFonts w:ascii="Arial" w:hAnsi="Arial" w:cs="Arial"/>
          <w:i/>
        </w:rPr>
        <w:t>the Trust can be met.</w:t>
      </w:r>
    </w:p>
    <w:p w:rsidR="004532C7" w:rsidRPr="006E7268" w:rsidRDefault="004532C7" w:rsidP="00E03CC1">
      <w:pPr>
        <w:pStyle w:val="BodyText"/>
        <w:spacing w:before="6" w:line="276" w:lineRule="auto"/>
        <w:jc w:val="both"/>
        <w:rPr>
          <w:rFonts w:ascii="Arial" w:hAnsi="Arial" w:cs="Arial"/>
          <w:sz w:val="22"/>
          <w:szCs w:val="22"/>
        </w:rPr>
      </w:pPr>
    </w:p>
    <w:p w:rsidR="004532C7" w:rsidRPr="006E7268" w:rsidRDefault="006E7268" w:rsidP="00E03CC1">
      <w:pPr>
        <w:tabs>
          <w:tab w:val="left" w:pos="1544"/>
          <w:tab w:val="left" w:pos="1545"/>
        </w:tabs>
        <w:spacing w:before="1" w:line="276" w:lineRule="auto"/>
        <w:ind w:left="1545" w:right="175" w:hanging="710"/>
        <w:jc w:val="both"/>
        <w:rPr>
          <w:rFonts w:ascii="Arial" w:hAnsi="Arial" w:cs="Arial"/>
          <w:i/>
        </w:rPr>
      </w:pPr>
      <w:r w:rsidRPr="006E7268">
        <w:rPr>
          <w:rFonts w:ascii="Arial" w:hAnsi="Arial" w:cs="Arial"/>
          <w:b/>
          <w:bCs/>
          <w:i/>
          <w:u w:color="000000"/>
        </w:rPr>
        <w:t>6.</w:t>
      </w:r>
      <w:r w:rsidRPr="006E7268">
        <w:rPr>
          <w:rFonts w:ascii="Arial" w:hAnsi="Arial" w:cs="Arial"/>
          <w:b/>
          <w:bCs/>
          <w:i/>
          <w:u w:color="000000"/>
        </w:rPr>
        <w:tab/>
      </w:r>
      <w:r w:rsidR="00486CE7" w:rsidRPr="006E7268">
        <w:rPr>
          <w:rFonts w:ascii="Arial" w:hAnsi="Arial" w:cs="Arial"/>
          <w:b/>
          <w:i/>
        </w:rPr>
        <w:t xml:space="preserve">THAT </w:t>
      </w:r>
      <w:r w:rsidR="00486CE7" w:rsidRPr="006E7268">
        <w:rPr>
          <w:rFonts w:ascii="Arial" w:hAnsi="Arial" w:cs="Arial"/>
          <w:i/>
        </w:rPr>
        <w:t>there are no facts herein that would warrant the granting of the injunction herein.</w:t>
      </w:r>
      <w:r>
        <w:rPr>
          <w:rFonts w:ascii="Arial" w:hAnsi="Arial" w:cs="Arial"/>
          <w:i/>
        </w:rPr>
        <w:t xml:space="preserve"> </w:t>
      </w:r>
      <w:r w:rsidR="00486CE7" w:rsidRPr="006E7268">
        <w:rPr>
          <w:rFonts w:ascii="Arial" w:hAnsi="Arial" w:cs="Arial"/>
          <w:i/>
        </w:rPr>
        <w:t>It is clear</w:t>
      </w:r>
      <w:r w:rsidR="00E03CC1">
        <w:rPr>
          <w:rFonts w:ascii="Arial" w:hAnsi="Arial" w:cs="Arial"/>
          <w:i/>
        </w:rPr>
        <w:t xml:space="preserve"> </w:t>
      </w:r>
      <w:r w:rsidR="00486CE7" w:rsidRPr="006E7268">
        <w:rPr>
          <w:rFonts w:ascii="Arial" w:hAnsi="Arial" w:cs="Arial"/>
          <w:i/>
        </w:rPr>
        <w:t>from the application that the Applicants have their own</w:t>
      </w:r>
      <w:r>
        <w:rPr>
          <w:rFonts w:ascii="Arial" w:hAnsi="Arial" w:cs="Arial"/>
          <w:i/>
        </w:rPr>
        <w:t xml:space="preserve"> </w:t>
      </w:r>
      <w:r w:rsidR="00486CE7" w:rsidRPr="006E7268">
        <w:rPr>
          <w:rFonts w:ascii="Arial" w:hAnsi="Arial" w:cs="Arial"/>
          <w:i/>
        </w:rPr>
        <w:t>followers</w:t>
      </w:r>
      <w:r>
        <w:rPr>
          <w:rFonts w:ascii="Arial" w:hAnsi="Arial" w:cs="Arial"/>
          <w:i/>
        </w:rPr>
        <w:t xml:space="preserve"> </w:t>
      </w:r>
      <w:r w:rsidR="00E03CC1">
        <w:rPr>
          <w:rFonts w:ascii="Arial" w:hAnsi="Arial" w:cs="Arial"/>
          <w:i/>
        </w:rPr>
        <w:t>who basic</w:t>
      </w:r>
      <w:r w:rsidR="00486CE7" w:rsidRPr="006E7268">
        <w:rPr>
          <w:rFonts w:ascii="Arial" w:hAnsi="Arial" w:cs="Arial"/>
          <w:i/>
        </w:rPr>
        <w:t>ally are not members of the church but specific followers</w:t>
      </w:r>
      <w:r>
        <w:rPr>
          <w:rFonts w:ascii="Arial" w:hAnsi="Arial" w:cs="Arial"/>
          <w:i/>
        </w:rPr>
        <w:t xml:space="preserve"> </w:t>
      </w:r>
      <w:r w:rsidR="00486CE7" w:rsidRPr="006E7268">
        <w:rPr>
          <w:rFonts w:ascii="Arial" w:hAnsi="Arial" w:cs="Arial"/>
          <w:i/>
        </w:rPr>
        <w:t>of</w:t>
      </w:r>
      <w:r>
        <w:rPr>
          <w:rFonts w:ascii="Arial" w:hAnsi="Arial" w:cs="Arial"/>
          <w:i/>
        </w:rPr>
        <w:t xml:space="preserve"> </w:t>
      </w:r>
      <w:r w:rsidR="00486CE7" w:rsidRPr="006E7268">
        <w:rPr>
          <w:rFonts w:ascii="Arial" w:hAnsi="Arial" w:cs="Arial"/>
          <w:i/>
        </w:rPr>
        <w:t>the Applicants. The Applicants are therefore clearly starting their own church within the Church and letting them stay over any longer may irreparably damage the standing of the Church and its membership.</w:t>
      </w:r>
      <w:r>
        <w:rPr>
          <w:rFonts w:ascii="Arial" w:hAnsi="Arial" w:cs="Arial"/>
          <w:i/>
        </w:rPr>
        <w:t xml:space="preserve"> </w:t>
      </w:r>
      <w:r w:rsidR="00486CE7" w:rsidRPr="006E7268">
        <w:rPr>
          <w:rFonts w:ascii="Arial" w:hAnsi="Arial" w:cs="Arial"/>
          <w:i/>
        </w:rPr>
        <w:t>The applicants and their</w:t>
      </w:r>
      <w:r>
        <w:rPr>
          <w:rFonts w:ascii="Arial" w:hAnsi="Arial" w:cs="Arial"/>
          <w:i/>
        </w:rPr>
        <w:t xml:space="preserve"> </w:t>
      </w:r>
      <w:r w:rsidR="00486CE7" w:rsidRPr="006E7268">
        <w:rPr>
          <w:rFonts w:ascii="Arial" w:hAnsi="Arial" w:cs="Arial"/>
          <w:i/>
        </w:rPr>
        <w:t>followers can challenge their excommunication without an injunction and there is no harm that has been shown that could be</w:t>
      </w:r>
      <w:r>
        <w:rPr>
          <w:rFonts w:ascii="Arial" w:hAnsi="Arial" w:cs="Arial"/>
          <w:i/>
        </w:rPr>
        <w:t xml:space="preserve"> </w:t>
      </w:r>
      <w:r w:rsidR="00486CE7" w:rsidRPr="006E7268">
        <w:rPr>
          <w:rFonts w:ascii="Arial" w:hAnsi="Arial" w:cs="Arial"/>
          <w:i/>
        </w:rPr>
        <w:t>done.</w:t>
      </w:r>
    </w:p>
    <w:p w:rsidR="004532C7" w:rsidRPr="006E7268" w:rsidRDefault="004532C7" w:rsidP="00E03CC1">
      <w:pPr>
        <w:pStyle w:val="BodyText"/>
        <w:spacing w:before="12" w:line="276" w:lineRule="auto"/>
        <w:jc w:val="both"/>
        <w:rPr>
          <w:rFonts w:ascii="Arial" w:hAnsi="Arial" w:cs="Arial"/>
          <w:sz w:val="22"/>
          <w:szCs w:val="22"/>
        </w:rPr>
      </w:pPr>
    </w:p>
    <w:p w:rsidR="004532C7" w:rsidRPr="006E7268" w:rsidRDefault="00486CE7" w:rsidP="00E03CC1">
      <w:pPr>
        <w:pStyle w:val="BodyText"/>
        <w:spacing w:line="276" w:lineRule="auto"/>
        <w:ind w:left="821" w:right="115" w:firstLine="4"/>
        <w:jc w:val="both"/>
        <w:rPr>
          <w:rFonts w:ascii="Arial" w:hAnsi="Arial" w:cs="Arial"/>
          <w:i w:val="0"/>
          <w:sz w:val="22"/>
          <w:szCs w:val="22"/>
        </w:rPr>
      </w:pPr>
      <w:r w:rsidRPr="006E7268">
        <w:rPr>
          <w:rFonts w:ascii="Arial" w:hAnsi="Arial" w:cs="Arial"/>
          <w:sz w:val="22"/>
          <w:szCs w:val="22"/>
        </w:rPr>
        <w:t>My Lord, your Humble Trustees and indeed the entire church membership apart</w:t>
      </w:r>
      <w:r w:rsidR="00E03CC1">
        <w:rPr>
          <w:rFonts w:ascii="Arial" w:hAnsi="Arial" w:cs="Arial"/>
          <w:sz w:val="22"/>
          <w:szCs w:val="22"/>
        </w:rPr>
        <w:t xml:space="preserve"> </w:t>
      </w:r>
      <w:r w:rsidRPr="006E7268">
        <w:rPr>
          <w:rFonts w:ascii="Arial" w:hAnsi="Arial" w:cs="Arial"/>
          <w:sz w:val="22"/>
          <w:szCs w:val="22"/>
        </w:rPr>
        <w:t>from the Applicants and their specific followers, pray vehemently but humbly that the application herein be dismissed, let the work of the Church continue which it cannot with the applicants continue as members and the dismissal be with costs.</w:t>
      </w:r>
      <w:r w:rsidR="006E7268">
        <w:rPr>
          <w:rFonts w:ascii="Arial" w:hAnsi="Arial" w:cs="Arial"/>
          <w:sz w:val="22"/>
          <w:szCs w:val="22"/>
        </w:rPr>
        <w:t xml:space="preserve"> </w:t>
      </w:r>
      <w:r w:rsidRPr="006E7268">
        <w:rPr>
          <w:rFonts w:ascii="Arial" w:hAnsi="Arial" w:cs="Arial"/>
          <w:i w:val="0"/>
          <w:sz w:val="22"/>
          <w:szCs w:val="22"/>
        </w:rPr>
        <w:t>"</w:t>
      </w:r>
    </w:p>
    <w:p w:rsidR="004532C7" w:rsidRPr="006E7268" w:rsidRDefault="00486CE7" w:rsidP="00E03CC1">
      <w:pPr>
        <w:pStyle w:val="Heading3"/>
        <w:spacing w:before="185" w:line="276" w:lineRule="auto"/>
        <w:ind w:left="111"/>
        <w:rPr>
          <w:rFonts w:ascii="Arial" w:hAnsi="Arial" w:cs="Arial"/>
          <w:sz w:val="22"/>
          <w:szCs w:val="22"/>
        </w:rPr>
      </w:pPr>
      <w:r w:rsidRPr="006E7268">
        <w:rPr>
          <w:rFonts w:ascii="Arial" w:hAnsi="Arial" w:cs="Arial"/>
          <w:sz w:val="22"/>
          <w:szCs w:val="22"/>
          <w:u w:val="single" w:color="535353"/>
        </w:rPr>
        <w:t>Analysis</w:t>
      </w:r>
    </w:p>
    <w:p w:rsidR="004532C7" w:rsidRPr="006E7268" w:rsidRDefault="00486CE7" w:rsidP="00E03CC1">
      <w:pPr>
        <w:spacing w:before="303" w:line="276" w:lineRule="auto"/>
        <w:ind w:left="115" w:right="110"/>
        <w:jc w:val="both"/>
        <w:rPr>
          <w:rFonts w:ascii="Arial" w:hAnsi="Arial" w:cs="Arial"/>
        </w:rPr>
      </w:pPr>
      <w:r w:rsidRPr="006E7268">
        <w:rPr>
          <w:rFonts w:ascii="Arial" w:hAnsi="Arial" w:cs="Arial"/>
        </w:rPr>
        <w:t>The main issue for determination is whether this Court should grant an order of interlocutory injunction or dismiss the application.</w:t>
      </w:r>
    </w:p>
    <w:p w:rsidR="004532C7" w:rsidRPr="006E7268" w:rsidRDefault="00486CE7" w:rsidP="00E03CC1">
      <w:pPr>
        <w:spacing w:before="338" w:line="276" w:lineRule="auto"/>
        <w:ind w:left="110" w:right="109"/>
        <w:jc w:val="both"/>
        <w:rPr>
          <w:rFonts w:ascii="Arial" w:hAnsi="Arial" w:cs="Arial"/>
        </w:rPr>
      </w:pPr>
      <w:r w:rsidRPr="006E7268">
        <w:rPr>
          <w:rFonts w:ascii="Arial" w:hAnsi="Arial" w:cs="Arial"/>
        </w:rPr>
        <w:t xml:space="preserve">An interlocutory injunction is a temporary and exceptional remedy which is available before the rights of the parties have been finally determined: see 0. 29, r. 1(2) of the RSC, </w:t>
      </w:r>
      <w:r w:rsidRPr="006E7268">
        <w:rPr>
          <w:rFonts w:ascii="Arial" w:hAnsi="Arial" w:cs="Arial"/>
          <w:b/>
        </w:rPr>
        <w:t xml:space="preserve">American Cyanamid Co. v. Ethicon Limited (1975) A.C. 396 </w:t>
      </w:r>
      <w:r w:rsidRPr="006E7268">
        <w:rPr>
          <w:rFonts w:ascii="Arial" w:hAnsi="Arial" w:cs="Arial"/>
        </w:rPr>
        <w:t xml:space="preserve">[Hereinafter referred to as </w:t>
      </w:r>
      <w:r w:rsidRPr="006E7268">
        <w:rPr>
          <w:rFonts w:ascii="Arial" w:hAnsi="Arial" w:cs="Arial"/>
          <w:b/>
        </w:rPr>
        <w:t xml:space="preserve">"American Cyanamid Case"], </w:t>
      </w:r>
      <w:proofErr w:type="spellStart"/>
      <w:r w:rsidRPr="006E7268">
        <w:rPr>
          <w:rFonts w:ascii="Arial" w:hAnsi="Arial" w:cs="Arial"/>
          <w:b/>
        </w:rPr>
        <w:t>Mangulama</w:t>
      </w:r>
      <w:proofErr w:type="spellEnd"/>
      <w:r w:rsidRPr="006E7268">
        <w:rPr>
          <w:rFonts w:ascii="Arial" w:hAnsi="Arial" w:cs="Arial"/>
          <w:b/>
        </w:rPr>
        <w:t xml:space="preserve"> and Four Others v. </w:t>
      </w:r>
      <w:proofErr w:type="spellStart"/>
      <w:r w:rsidRPr="006E7268">
        <w:rPr>
          <w:rFonts w:ascii="Arial" w:hAnsi="Arial" w:cs="Arial"/>
          <w:b/>
        </w:rPr>
        <w:t>Dematt</w:t>
      </w:r>
      <w:proofErr w:type="spellEnd"/>
      <w:r w:rsidRPr="006E7268">
        <w:rPr>
          <w:rFonts w:ascii="Arial" w:hAnsi="Arial" w:cs="Arial"/>
          <w:b/>
        </w:rPr>
        <w:t xml:space="preserve"> Civil Cause No. 893 of 1999 (unreported), Ian </w:t>
      </w:r>
      <w:proofErr w:type="spellStart"/>
      <w:r w:rsidRPr="006E7268">
        <w:rPr>
          <w:rFonts w:ascii="Arial" w:hAnsi="Arial" w:cs="Arial"/>
          <w:b/>
        </w:rPr>
        <w:t>Kanyuka</w:t>
      </w:r>
      <w:proofErr w:type="spellEnd"/>
      <w:r w:rsidRPr="006E7268">
        <w:rPr>
          <w:rFonts w:ascii="Arial" w:hAnsi="Arial" w:cs="Arial"/>
          <w:b/>
        </w:rPr>
        <w:t xml:space="preserve"> v. Thom </w:t>
      </w:r>
      <w:proofErr w:type="spellStart"/>
      <w:r w:rsidRPr="006E7268">
        <w:rPr>
          <w:rFonts w:ascii="Arial" w:hAnsi="Arial" w:cs="Arial"/>
          <w:b/>
        </w:rPr>
        <w:t>Chumia</w:t>
      </w:r>
      <w:proofErr w:type="spellEnd"/>
      <w:r w:rsidRPr="006E7268">
        <w:rPr>
          <w:rFonts w:ascii="Arial" w:hAnsi="Arial" w:cs="Arial"/>
          <w:b/>
        </w:rPr>
        <w:t xml:space="preserve"> </w:t>
      </w:r>
      <w:r w:rsidRPr="006E7268">
        <w:rPr>
          <w:rFonts w:ascii="Arial" w:hAnsi="Arial" w:cs="Arial"/>
        </w:rPr>
        <w:t xml:space="preserve">&amp; </w:t>
      </w:r>
      <w:r w:rsidRPr="006E7268">
        <w:rPr>
          <w:rFonts w:ascii="Arial" w:hAnsi="Arial" w:cs="Arial"/>
          <w:b/>
        </w:rPr>
        <w:t xml:space="preserve">Others, PR Civil Cause No. 58 of 2003 (unreported) </w:t>
      </w:r>
      <w:r w:rsidRPr="006E7268">
        <w:rPr>
          <w:rFonts w:ascii="Arial" w:hAnsi="Arial" w:cs="Arial"/>
        </w:rPr>
        <w:t xml:space="preserve">and </w:t>
      </w:r>
      <w:r w:rsidRPr="006E7268">
        <w:rPr>
          <w:rFonts w:ascii="Arial" w:hAnsi="Arial" w:cs="Arial"/>
          <w:b/>
        </w:rPr>
        <w:t xml:space="preserve">Tropical Garments Manufacturing Limited and Lilongwe Textile Limited v. Eco bank Limited, Civil Cause No. 2952 of 2008, (unreported). </w:t>
      </w:r>
      <w:r w:rsidRPr="006E7268">
        <w:rPr>
          <w:rFonts w:ascii="Arial" w:hAnsi="Arial" w:cs="Arial"/>
        </w:rPr>
        <w:t xml:space="preserve">In </w:t>
      </w:r>
      <w:r w:rsidRPr="006E7268">
        <w:rPr>
          <w:rFonts w:ascii="Arial" w:hAnsi="Arial" w:cs="Arial"/>
          <w:b/>
        </w:rPr>
        <w:t xml:space="preserve">Ian </w:t>
      </w:r>
      <w:proofErr w:type="spellStart"/>
      <w:r w:rsidRPr="006E7268">
        <w:rPr>
          <w:rFonts w:ascii="Arial" w:hAnsi="Arial" w:cs="Arial"/>
          <w:b/>
        </w:rPr>
        <w:t>Kanyuka</w:t>
      </w:r>
      <w:proofErr w:type="spellEnd"/>
      <w:r w:rsidR="00E03CC1">
        <w:rPr>
          <w:rFonts w:ascii="Arial" w:hAnsi="Arial" w:cs="Arial"/>
          <w:b/>
        </w:rPr>
        <w:t xml:space="preserve"> </w:t>
      </w:r>
      <w:r w:rsidRPr="006E7268">
        <w:rPr>
          <w:rFonts w:ascii="Arial" w:hAnsi="Arial" w:cs="Arial"/>
          <w:b/>
        </w:rPr>
        <w:t xml:space="preserve">v. Thom </w:t>
      </w:r>
      <w:proofErr w:type="spellStart"/>
      <w:r w:rsidRPr="006E7268">
        <w:rPr>
          <w:rFonts w:ascii="Arial" w:hAnsi="Arial" w:cs="Arial"/>
          <w:b/>
        </w:rPr>
        <w:t>Chumia</w:t>
      </w:r>
      <w:proofErr w:type="spellEnd"/>
      <w:r w:rsidRPr="006E7268">
        <w:rPr>
          <w:rFonts w:ascii="Arial" w:hAnsi="Arial" w:cs="Arial"/>
          <w:b/>
        </w:rPr>
        <w:t xml:space="preserve"> &amp; Others, </w:t>
      </w:r>
      <w:r w:rsidRPr="006E7268">
        <w:rPr>
          <w:rFonts w:ascii="Arial" w:hAnsi="Arial" w:cs="Arial"/>
        </w:rPr>
        <w:t xml:space="preserve">supra, </w:t>
      </w:r>
      <w:proofErr w:type="spellStart"/>
      <w:r w:rsidRPr="006E7268">
        <w:rPr>
          <w:rFonts w:ascii="Arial" w:hAnsi="Arial" w:cs="Arial"/>
        </w:rPr>
        <w:t>Tembo</w:t>
      </w:r>
      <w:proofErr w:type="spellEnd"/>
      <w:r w:rsidRPr="006E7268">
        <w:rPr>
          <w:rFonts w:ascii="Arial" w:hAnsi="Arial" w:cs="Arial"/>
        </w:rPr>
        <w:t xml:space="preserve"> J, as he then was, observed as follows:</w:t>
      </w:r>
    </w:p>
    <w:p w:rsidR="004532C7" w:rsidRPr="006E7268" w:rsidRDefault="004532C7">
      <w:pPr>
        <w:spacing w:line="344" w:lineRule="exact"/>
        <w:jc w:val="both"/>
        <w:rPr>
          <w:rFonts w:ascii="Arial" w:hAnsi="Arial" w:cs="Arial"/>
        </w:rPr>
        <w:sectPr w:rsidR="004532C7" w:rsidRPr="006E7268">
          <w:headerReference w:type="default" r:id="rId13"/>
          <w:pgSz w:w="12230" w:h="16870"/>
          <w:pgMar w:top="820" w:right="1360" w:bottom="280" w:left="1160" w:header="538" w:footer="0" w:gutter="0"/>
          <w:cols w:space="720"/>
        </w:sectPr>
      </w:pPr>
    </w:p>
    <w:p w:rsidR="004532C7" w:rsidRPr="006E7268" w:rsidRDefault="004532C7">
      <w:pPr>
        <w:pStyle w:val="BodyText"/>
        <w:rPr>
          <w:rFonts w:ascii="Arial" w:hAnsi="Arial" w:cs="Arial"/>
          <w:i w:val="0"/>
          <w:sz w:val="22"/>
          <w:szCs w:val="22"/>
        </w:rPr>
      </w:pPr>
    </w:p>
    <w:p w:rsidR="004532C7" w:rsidRPr="006E7268" w:rsidRDefault="00486CE7" w:rsidP="00E03CC1">
      <w:pPr>
        <w:pStyle w:val="BodyText"/>
        <w:spacing w:before="278" w:line="276" w:lineRule="auto"/>
        <w:ind w:left="843" w:right="147" w:firstLine="53"/>
        <w:jc w:val="both"/>
        <w:rPr>
          <w:rFonts w:ascii="Arial" w:hAnsi="Arial" w:cs="Arial"/>
          <w:sz w:val="22"/>
          <w:szCs w:val="22"/>
        </w:rPr>
      </w:pPr>
      <w:r w:rsidRPr="006E7268">
        <w:rPr>
          <w:rFonts w:ascii="Arial" w:hAnsi="Arial" w:cs="Arial"/>
          <w:sz w:val="22"/>
          <w:szCs w:val="22"/>
        </w:rPr>
        <w:t>"The usual purpose of an interlocutory injunction is to preserve the status quo until the rights of the parties have been determined in the action. The</w:t>
      </w:r>
      <w:r w:rsidR="006E7268">
        <w:rPr>
          <w:rFonts w:ascii="Arial" w:hAnsi="Arial" w:cs="Arial"/>
          <w:sz w:val="22"/>
          <w:szCs w:val="22"/>
        </w:rPr>
        <w:t xml:space="preserve"> </w:t>
      </w:r>
      <w:r w:rsidRPr="006E7268">
        <w:rPr>
          <w:rFonts w:ascii="Arial" w:hAnsi="Arial" w:cs="Arial"/>
          <w:sz w:val="22"/>
          <w:szCs w:val="22"/>
        </w:rPr>
        <w:t>injunction will</w:t>
      </w:r>
      <w:r w:rsidR="006E7268">
        <w:rPr>
          <w:rFonts w:ascii="Arial" w:hAnsi="Arial" w:cs="Arial"/>
          <w:sz w:val="22"/>
          <w:szCs w:val="22"/>
        </w:rPr>
        <w:t xml:space="preserve"> </w:t>
      </w:r>
      <w:r w:rsidRPr="006E7268">
        <w:rPr>
          <w:rFonts w:ascii="Arial" w:hAnsi="Arial" w:cs="Arial"/>
          <w:sz w:val="22"/>
          <w:szCs w:val="22"/>
        </w:rPr>
        <w:t>almost always</w:t>
      </w:r>
      <w:r w:rsidR="006E7268">
        <w:rPr>
          <w:rFonts w:ascii="Arial" w:hAnsi="Arial" w:cs="Arial"/>
          <w:sz w:val="22"/>
          <w:szCs w:val="22"/>
        </w:rPr>
        <w:t xml:space="preserve"> </w:t>
      </w:r>
      <w:r w:rsidRPr="006E7268">
        <w:rPr>
          <w:rFonts w:ascii="Arial" w:hAnsi="Arial" w:cs="Arial"/>
          <w:sz w:val="22"/>
          <w:szCs w:val="22"/>
        </w:rPr>
        <w:t>be negative in form,</w:t>
      </w:r>
      <w:r w:rsidR="006E7268">
        <w:rPr>
          <w:rFonts w:ascii="Arial" w:hAnsi="Arial" w:cs="Arial"/>
          <w:sz w:val="22"/>
          <w:szCs w:val="22"/>
        </w:rPr>
        <w:t xml:space="preserve"> </w:t>
      </w:r>
      <w:r w:rsidRPr="006E7268">
        <w:rPr>
          <w:rFonts w:ascii="Arial" w:hAnsi="Arial" w:cs="Arial"/>
          <w:sz w:val="22"/>
          <w:szCs w:val="22"/>
        </w:rPr>
        <w:t>thus to</w:t>
      </w:r>
      <w:r w:rsidR="006E7268">
        <w:rPr>
          <w:rFonts w:ascii="Arial" w:hAnsi="Arial" w:cs="Arial"/>
          <w:sz w:val="22"/>
          <w:szCs w:val="22"/>
        </w:rPr>
        <w:t xml:space="preserve"> </w:t>
      </w:r>
      <w:r w:rsidRPr="006E7268">
        <w:rPr>
          <w:rFonts w:ascii="Arial" w:hAnsi="Arial" w:cs="Arial"/>
          <w:sz w:val="22"/>
          <w:szCs w:val="22"/>
        </w:rPr>
        <w:t>restrain the</w:t>
      </w:r>
      <w:r w:rsidR="006E7268">
        <w:rPr>
          <w:rFonts w:ascii="Arial" w:hAnsi="Arial" w:cs="Arial"/>
          <w:sz w:val="22"/>
          <w:szCs w:val="22"/>
        </w:rPr>
        <w:t xml:space="preserve"> </w:t>
      </w:r>
      <w:r w:rsidRPr="006E7268">
        <w:rPr>
          <w:rFonts w:ascii="Arial" w:hAnsi="Arial" w:cs="Arial"/>
          <w:sz w:val="22"/>
          <w:szCs w:val="22"/>
        </w:rPr>
        <w:t>defendant from</w:t>
      </w:r>
      <w:r w:rsidR="006E7268">
        <w:rPr>
          <w:rFonts w:ascii="Arial" w:hAnsi="Arial" w:cs="Arial"/>
          <w:sz w:val="22"/>
          <w:szCs w:val="22"/>
        </w:rPr>
        <w:t xml:space="preserve"> </w:t>
      </w:r>
      <w:r w:rsidRPr="006E7268">
        <w:rPr>
          <w:rFonts w:ascii="Arial" w:hAnsi="Arial" w:cs="Arial"/>
          <w:sz w:val="22"/>
          <w:szCs w:val="22"/>
        </w:rPr>
        <w:t>doing some</w:t>
      </w:r>
      <w:r w:rsidR="006E7268">
        <w:rPr>
          <w:rFonts w:ascii="Arial" w:hAnsi="Arial" w:cs="Arial"/>
          <w:sz w:val="22"/>
          <w:szCs w:val="22"/>
        </w:rPr>
        <w:t xml:space="preserve"> </w:t>
      </w:r>
      <w:r w:rsidRPr="006E7268">
        <w:rPr>
          <w:rFonts w:ascii="Arial" w:hAnsi="Arial" w:cs="Arial"/>
          <w:sz w:val="22"/>
          <w:szCs w:val="22"/>
        </w:rPr>
        <w:t>act.</w:t>
      </w:r>
      <w:r w:rsidR="006E7268">
        <w:rPr>
          <w:rFonts w:ascii="Arial" w:hAnsi="Arial" w:cs="Arial"/>
          <w:sz w:val="22"/>
          <w:szCs w:val="22"/>
        </w:rPr>
        <w:t xml:space="preserve"> </w:t>
      </w:r>
      <w:r w:rsidRPr="006E7268">
        <w:rPr>
          <w:rFonts w:ascii="Arial" w:hAnsi="Arial" w:cs="Arial"/>
          <w:sz w:val="22"/>
          <w:szCs w:val="22"/>
        </w:rPr>
        <w:t>The</w:t>
      </w:r>
    </w:p>
    <w:p w:rsidR="004532C7" w:rsidRPr="006E7268" w:rsidRDefault="00486CE7" w:rsidP="00E03CC1">
      <w:pPr>
        <w:spacing w:before="107" w:line="276" w:lineRule="auto"/>
        <w:ind w:left="855" w:right="148" w:hanging="2"/>
        <w:jc w:val="both"/>
        <w:rPr>
          <w:rFonts w:ascii="Arial" w:hAnsi="Arial" w:cs="Arial"/>
        </w:rPr>
      </w:pPr>
      <w:proofErr w:type="spellStart"/>
      <w:r w:rsidRPr="006E7268">
        <w:rPr>
          <w:rFonts w:ascii="Arial" w:hAnsi="Arial" w:cs="Arial"/>
          <w:i/>
        </w:rPr>
        <w:t>pr</w:t>
      </w:r>
      <w:proofErr w:type="spellEnd"/>
      <w:r w:rsidRPr="006E7268">
        <w:rPr>
          <w:rFonts w:ascii="Arial" w:hAnsi="Arial" w:cs="Arial"/>
          <w:i/>
        </w:rPr>
        <w:t>.</w:t>
      </w:r>
      <w:proofErr w:type="gramStart"/>
      <w:r w:rsidRPr="006E7268">
        <w:rPr>
          <w:rFonts w:ascii="Arial" w:hAnsi="Arial" w:cs="Arial"/>
          <w:i/>
        </w:rPr>
        <w:t>,</w:t>
      </w:r>
      <w:proofErr w:type="spellStart"/>
      <w:r w:rsidRPr="006E7268">
        <w:rPr>
          <w:rFonts w:ascii="Arial" w:hAnsi="Arial" w:cs="Arial"/>
          <w:i/>
        </w:rPr>
        <w:t>inciples</w:t>
      </w:r>
      <w:proofErr w:type="spellEnd"/>
      <w:proofErr w:type="gramEnd"/>
      <w:r w:rsidRPr="006E7268">
        <w:rPr>
          <w:rFonts w:ascii="Arial" w:hAnsi="Arial" w:cs="Arial"/>
          <w:i/>
        </w:rPr>
        <w:t xml:space="preserve"> to be applied in applications for injunction have</w:t>
      </w:r>
      <w:r w:rsidR="006E7268">
        <w:rPr>
          <w:rFonts w:ascii="Arial" w:hAnsi="Arial" w:cs="Arial"/>
          <w:i/>
        </w:rPr>
        <w:t xml:space="preserve"> </w:t>
      </w:r>
      <w:r w:rsidRPr="006E7268">
        <w:rPr>
          <w:rFonts w:ascii="Arial" w:hAnsi="Arial" w:cs="Arial"/>
          <w:i/>
        </w:rPr>
        <w:t xml:space="preserve">been authoritatively explained by Lord </w:t>
      </w:r>
      <w:proofErr w:type="spellStart"/>
      <w:r w:rsidRPr="006E7268">
        <w:rPr>
          <w:rFonts w:ascii="Arial" w:hAnsi="Arial" w:cs="Arial"/>
          <w:i/>
        </w:rPr>
        <w:t>Diplock</w:t>
      </w:r>
      <w:proofErr w:type="spellEnd"/>
      <w:r w:rsidRPr="006E7268">
        <w:rPr>
          <w:rFonts w:ascii="Arial" w:hAnsi="Arial" w:cs="Arial"/>
          <w:i/>
        </w:rPr>
        <w:t xml:space="preserve"> in </w:t>
      </w:r>
      <w:r w:rsidRPr="006E7268">
        <w:rPr>
          <w:rFonts w:ascii="Arial" w:hAnsi="Arial" w:cs="Arial"/>
          <w:b/>
          <w:i/>
        </w:rPr>
        <w:t xml:space="preserve">American Cyanamid Co. v. Ethicon Limited [1975/A.C. 396 </w:t>
      </w:r>
      <w:r w:rsidRPr="006E7268">
        <w:rPr>
          <w:rFonts w:ascii="Arial" w:hAnsi="Arial" w:cs="Arial"/>
        </w:rPr>
        <w:t>".</w:t>
      </w:r>
    </w:p>
    <w:p w:rsidR="004532C7" w:rsidRPr="006E7268" w:rsidRDefault="00486CE7" w:rsidP="00E03CC1">
      <w:pPr>
        <w:spacing w:before="300" w:line="276" w:lineRule="auto"/>
        <w:ind w:left="140"/>
        <w:jc w:val="both"/>
        <w:rPr>
          <w:rFonts w:ascii="Arial" w:hAnsi="Arial" w:cs="Arial"/>
          <w:i/>
        </w:rPr>
      </w:pPr>
      <w:r w:rsidRPr="006E7268">
        <w:rPr>
          <w:rFonts w:ascii="Arial" w:hAnsi="Arial" w:cs="Arial"/>
          <w:i/>
        </w:rPr>
        <w:t>Is there a serious question to be tried?</w:t>
      </w:r>
    </w:p>
    <w:p w:rsidR="004532C7" w:rsidRPr="006E7268" w:rsidRDefault="00486CE7" w:rsidP="00E03CC1">
      <w:pPr>
        <w:pStyle w:val="Heading3"/>
        <w:spacing w:before="289" w:line="276" w:lineRule="auto"/>
        <w:ind w:left="122" w:right="133" w:firstLine="10"/>
        <w:rPr>
          <w:rFonts w:ascii="Arial" w:hAnsi="Arial" w:cs="Arial"/>
          <w:sz w:val="22"/>
          <w:szCs w:val="22"/>
        </w:rPr>
      </w:pPr>
      <w:r w:rsidRPr="006E7268">
        <w:rPr>
          <w:rFonts w:ascii="Arial" w:hAnsi="Arial" w:cs="Arial"/>
          <w:sz w:val="22"/>
          <w:szCs w:val="22"/>
        </w:rPr>
        <w:t xml:space="preserve">In any application for an interlocutory injunction, the first issue before the court has to be </w:t>
      </w:r>
      <w:r w:rsidRPr="006E7268">
        <w:rPr>
          <w:rFonts w:ascii="Arial" w:hAnsi="Arial" w:cs="Arial"/>
          <w:i/>
          <w:sz w:val="22"/>
          <w:szCs w:val="22"/>
        </w:rPr>
        <w:t>"Is there a serious issue to be tried?</w:t>
      </w:r>
      <w:proofErr w:type="gramStart"/>
      <w:r w:rsidRPr="006E7268">
        <w:rPr>
          <w:rFonts w:ascii="Arial" w:hAnsi="Arial" w:cs="Arial"/>
          <w:i/>
          <w:sz w:val="22"/>
          <w:szCs w:val="22"/>
        </w:rPr>
        <w:t>".</w:t>
      </w:r>
      <w:proofErr w:type="gramEnd"/>
      <w:r w:rsidRPr="006E7268">
        <w:rPr>
          <w:rFonts w:ascii="Arial" w:hAnsi="Arial" w:cs="Arial"/>
          <w:i/>
          <w:sz w:val="22"/>
          <w:szCs w:val="22"/>
        </w:rPr>
        <w:t xml:space="preserve"> </w:t>
      </w:r>
      <w:r w:rsidRPr="006E7268">
        <w:rPr>
          <w:rFonts w:ascii="Arial" w:hAnsi="Arial" w:cs="Arial"/>
          <w:sz w:val="22"/>
          <w:szCs w:val="22"/>
        </w:rPr>
        <w:t>Indeed this must be so because it would be quite wrong that an applicant should obtain relief on the basis of a claim which was groundless. It is, therefore, important that the applicant should establish that there is a serious case to be tried.</w:t>
      </w:r>
    </w:p>
    <w:p w:rsidR="004532C7" w:rsidRPr="006E7268" w:rsidRDefault="00486CE7" w:rsidP="00E03CC1">
      <w:pPr>
        <w:spacing w:before="319" w:line="276" w:lineRule="auto"/>
        <w:ind w:left="124" w:right="117" w:firstLine="8"/>
        <w:jc w:val="both"/>
        <w:rPr>
          <w:rFonts w:ascii="Arial" w:hAnsi="Arial" w:cs="Arial"/>
          <w:b/>
        </w:rPr>
      </w:pPr>
      <w:r w:rsidRPr="006E7268">
        <w:rPr>
          <w:rFonts w:ascii="Arial" w:hAnsi="Arial" w:cs="Arial"/>
        </w:rPr>
        <w:t xml:space="preserve">The court must be satisfied that the applicant's case is not frivolous and vexations or that the matter has a real prospect of success: see paragraph 29/L/14 of </w:t>
      </w:r>
      <w:r w:rsidRPr="006E7268">
        <w:rPr>
          <w:rFonts w:ascii="Arial" w:hAnsi="Arial" w:cs="Arial"/>
          <w:b/>
        </w:rPr>
        <w:t xml:space="preserve">RSC. </w:t>
      </w:r>
      <w:r w:rsidRPr="006E7268">
        <w:rPr>
          <w:rFonts w:ascii="Arial" w:hAnsi="Arial" w:cs="Arial"/>
        </w:rPr>
        <w:t xml:space="preserve">The court must not attempt to decide this claim on the affidavits: it is enough if the applicant shows that there is a serious question to be tried. If he or she can establish that, then he or she has, so to speak, crossed the threshold; and the court can then address itself to the question whether it is just or convenient to grant an injunction: </w:t>
      </w:r>
      <w:r w:rsidRPr="006E7268">
        <w:rPr>
          <w:rFonts w:ascii="Arial" w:hAnsi="Arial" w:cs="Arial"/>
          <w:b/>
        </w:rPr>
        <w:t xml:space="preserve">R v. Secretary of State for Transport, Ex-parte </w:t>
      </w:r>
      <w:proofErr w:type="spellStart"/>
      <w:r w:rsidRPr="006E7268">
        <w:rPr>
          <w:rFonts w:ascii="Arial" w:hAnsi="Arial" w:cs="Arial"/>
          <w:b/>
        </w:rPr>
        <w:t>Factortame</w:t>
      </w:r>
      <w:proofErr w:type="spellEnd"/>
      <w:r w:rsidRPr="006E7268">
        <w:rPr>
          <w:rFonts w:ascii="Arial" w:hAnsi="Arial" w:cs="Arial"/>
          <w:b/>
        </w:rPr>
        <w:t xml:space="preserve"> Ltd </w:t>
      </w:r>
      <w:r w:rsidRPr="006E7268">
        <w:rPr>
          <w:rFonts w:ascii="Arial" w:hAnsi="Arial" w:cs="Arial"/>
        </w:rPr>
        <w:t xml:space="preserve">&amp; </w:t>
      </w:r>
      <w:r w:rsidRPr="006E7268">
        <w:rPr>
          <w:rFonts w:ascii="Arial" w:hAnsi="Arial" w:cs="Arial"/>
          <w:b/>
        </w:rPr>
        <w:t xml:space="preserve">Others (No.2), </w:t>
      </w:r>
      <w:r w:rsidRPr="006E7268">
        <w:rPr>
          <w:rFonts w:ascii="Arial" w:hAnsi="Arial" w:cs="Arial"/>
        </w:rPr>
        <w:t xml:space="preserve">supra. If the answer to the question whether there is a serious issue to be tried is </w:t>
      </w:r>
      <w:r w:rsidRPr="006E7268">
        <w:rPr>
          <w:rFonts w:ascii="Arial" w:hAnsi="Arial" w:cs="Arial"/>
          <w:i/>
        </w:rPr>
        <w:t xml:space="preserve">"no", </w:t>
      </w:r>
      <w:r w:rsidRPr="006E7268">
        <w:rPr>
          <w:rFonts w:ascii="Arial" w:hAnsi="Arial" w:cs="Arial"/>
        </w:rPr>
        <w:t xml:space="preserve">the application fails in </w:t>
      </w:r>
      <w:r w:rsidRPr="006E7268">
        <w:rPr>
          <w:rFonts w:ascii="Arial" w:hAnsi="Arial" w:cs="Arial"/>
          <w:i/>
        </w:rPr>
        <w:t xml:space="preserve">limine </w:t>
      </w:r>
      <w:r w:rsidRPr="006E7268">
        <w:rPr>
          <w:rFonts w:ascii="Arial" w:hAnsi="Arial" w:cs="Arial"/>
        </w:rPr>
        <w:t xml:space="preserve">(see </w:t>
      </w:r>
      <w:r w:rsidRPr="006E7268">
        <w:rPr>
          <w:rFonts w:ascii="Arial" w:hAnsi="Arial" w:cs="Arial"/>
          <w:b/>
        </w:rPr>
        <w:t>C.B.S. Songs v. Amstrad</w:t>
      </w:r>
    </w:p>
    <w:p w:rsidR="004532C7" w:rsidRPr="006E7268" w:rsidRDefault="00486CE7" w:rsidP="00E03CC1">
      <w:pPr>
        <w:spacing w:line="276" w:lineRule="auto"/>
        <w:ind w:left="152"/>
        <w:jc w:val="both"/>
        <w:rPr>
          <w:rFonts w:ascii="Arial" w:hAnsi="Arial" w:cs="Arial"/>
          <w:b/>
        </w:rPr>
      </w:pPr>
      <w:r w:rsidRPr="006E7268">
        <w:rPr>
          <w:rFonts w:ascii="Arial" w:hAnsi="Arial" w:cs="Arial"/>
          <w:b/>
        </w:rPr>
        <w:t>[1988] AC 1013.</w:t>
      </w:r>
    </w:p>
    <w:p w:rsidR="004532C7" w:rsidRPr="006E7268" w:rsidRDefault="00486CE7" w:rsidP="00E03CC1">
      <w:pPr>
        <w:spacing w:before="283" w:line="276" w:lineRule="auto"/>
        <w:ind w:left="118" w:right="128" w:firstLine="9"/>
        <w:jc w:val="both"/>
        <w:rPr>
          <w:rFonts w:ascii="Arial" w:hAnsi="Arial" w:cs="Arial"/>
        </w:rPr>
      </w:pPr>
      <w:r w:rsidRPr="006E7268">
        <w:rPr>
          <w:rFonts w:ascii="Arial" w:hAnsi="Arial" w:cs="Arial"/>
        </w:rPr>
        <w:t>In the present case, the Applicants are questioning, among other matters, whether the Respondent or its proxies had authority to organize and con</w:t>
      </w:r>
      <w:r w:rsidR="00E03CC1">
        <w:rPr>
          <w:rFonts w:ascii="Arial" w:hAnsi="Arial" w:cs="Arial"/>
        </w:rPr>
        <w:t xml:space="preserve">vene the annual conference at </w:t>
      </w:r>
      <w:r w:rsidRPr="006E7268">
        <w:rPr>
          <w:rFonts w:ascii="Arial" w:hAnsi="Arial" w:cs="Arial"/>
        </w:rPr>
        <w:t xml:space="preserve">which a decision was made to expel the Applicants. A related question is whether the annual conference is vested with power to expel Reverends and /or Pastors. It is necessary to quote in full Counsel </w:t>
      </w:r>
      <w:proofErr w:type="spellStart"/>
      <w:r w:rsidRPr="006E7268">
        <w:rPr>
          <w:rFonts w:ascii="Arial" w:hAnsi="Arial" w:cs="Arial"/>
        </w:rPr>
        <w:t>Gondwe's</w:t>
      </w:r>
      <w:proofErr w:type="spellEnd"/>
      <w:r w:rsidRPr="006E7268">
        <w:rPr>
          <w:rFonts w:ascii="Arial" w:hAnsi="Arial" w:cs="Arial"/>
        </w:rPr>
        <w:t xml:space="preserve"> submissions on these matters:</w:t>
      </w:r>
    </w:p>
    <w:p w:rsidR="004532C7" w:rsidRPr="006E7268" w:rsidRDefault="00486CE7" w:rsidP="00E03CC1">
      <w:pPr>
        <w:pStyle w:val="BodyText"/>
        <w:spacing w:before="341" w:line="276" w:lineRule="auto"/>
        <w:ind w:left="1566" w:right="129" w:hanging="680"/>
        <w:jc w:val="both"/>
        <w:rPr>
          <w:rFonts w:ascii="Arial" w:hAnsi="Arial" w:cs="Arial"/>
          <w:sz w:val="22"/>
          <w:szCs w:val="22"/>
        </w:rPr>
      </w:pPr>
      <w:r w:rsidRPr="006E7268">
        <w:rPr>
          <w:rFonts w:ascii="Arial" w:hAnsi="Arial" w:cs="Arial"/>
          <w:sz w:val="22"/>
          <w:szCs w:val="22"/>
        </w:rPr>
        <w:t xml:space="preserve">"4.3 The power to organize and convene an annual conference in the Methodist Church resides in the Bishop who appoints the times for holding the annual conference in accordance with the Book of the Discipline of the United Methodist Church, 20I2. The said Annual Conference which was held from </w:t>
      </w:r>
      <w:r w:rsidR="00E03CC1">
        <w:rPr>
          <w:rFonts w:ascii="Arial" w:hAnsi="Arial" w:cs="Arial"/>
          <w:sz w:val="22"/>
          <w:szCs w:val="22"/>
        </w:rPr>
        <w:t>14</w:t>
      </w:r>
      <w:r w:rsidR="00E03CC1" w:rsidRPr="00E03CC1">
        <w:rPr>
          <w:rFonts w:ascii="Arial" w:hAnsi="Arial" w:cs="Arial"/>
          <w:sz w:val="22"/>
          <w:szCs w:val="22"/>
          <w:vertAlign w:val="superscript"/>
        </w:rPr>
        <w:t>th</w:t>
      </w:r>
      <w:r w:rsidR="00E03CC1">
        <w:rPr>
          <w:rFonts w:ascii="Arial" w:hAnsi="Arial" w:cs="Arial"/>
          <w:sz w:val="22"/>
          <w:szCs w:val="22"/>
        </w:rPr>
        <w:t>-16</w:t>
      </w:r>
      <w:r w:rsidR="00E03CC1" w:rsidRPr="00E03CC1">
        <w:rPr>
          <w:rFonts w:ascii="Arial" w:hAnsi="Arial" w:cs="Arial"/>
          <w:sz w:val="22"/>
          <w:szCs w:val="22"/>
          <w:vertAlign w:val="superscript"/>
        </w:rPr>
        <w:t>th</w:t>
      </w:r>
      <w:r w:rsidRPr="006E7268">
        <w:rPr>
          <w:rFonts w:ascii="Arial" w:hAnsi="Arial" w:cs="Arial"/>
          <w:b/>
          <w:sz w:val="22"/>
          <w:szCs w:val="22"/>
        </w:rPr>
        <w:t xml:space="preserve"> </w:t>
      </w:r>
      <w:r w:rsidRPr="006E7268">
        <w:rPr>
          <w:rFonts w:ascii="Arial" w:hAnsi="Arial" w:cs="Arial"/>
          <w:sz w:val="22"/>
          <w:szCs w:val="22"/>
        </w:rPr>
        <w:t xml:space="preserve">April was not called upon by the legitimate and only Bishop </w:t>
      </w:r>
      <w:proofErr w:type="spellStart"/>
      <w:r w:rsidRPr="006E7268">
        <w:rPr>
          <w:rFonts w:ascii="Arial" w:hAnsi="Arial" w:cs="Arial"/>
          <w:sz w:val="22"/>
          <w:szCs w:val="22"/>
        </w:rPr>
        <w:t>Eben</w:t>
      </w:r>
      <w:proofErr w:type="spellEnd"/>
      <w:r w:rsidRPr="006E7268">
        <w:rPr>
          <w:rFonts w:ascii="Arial" w:hAnsi="Arial" w:cs="Arial"/>
          <w:sz w:val="22"/>
          <w:szCs w:val="22"/>
        </w:rPr>
        <w:t xml:space="preserve"> </w:t>
      </w:r>
      <w:proofErr w:type="spellStart"/>
      <w:r w:rsidRPr="006E7268">
        <w:rPr>
          <w:rFonts w:ascii="Arial" w:hAnsi="Arial" w:cs="Arial"/>
          <w:sz w:val="22"/>
          <w:szCs w:val="22"/>
        </w:rPr>
        <w:t>Nhiwatiwa</w:t>
      </w:r>
      <w:proofErr w:type="spellEnd"/>
      <w:r w:rsidRPr="006E7268">
        <w:rPr>
          <w:rFonts w:ascii="Arial" w:hAnsi="Arial" w:cs="Arial"/>
          <w:sz w:val="22"/>
          <w:szCs w:val="22"/>
        </w:rPr>
        <w:t xml:space="preserve">. The said conference was called upon by a self-acclaimed Bishop </w:t>
      </w:r>
      <w:proofErr w:type="spellStart"/>
      <w:r w:rsidRPr="006E7268">
        <w:rPr>
          <w:rFonts w:ascii="Arial" w:hAnsi="Arial" w:cs="Arial"/>
          <w:sz w:val="22"/>
          <w:szCs w:val="22"/>
        </w:rPr>
        <w:t>Jawati</w:t>
      </w:r>
      <w:proofErr w:type="spellEnd"/>
      <w:r w:rsidRPr="006E7268">
        <w:rPr>
          <w:rFonts w:ascii="Arial" w:hAnsi="Arial" w:cs="Arial"/>
          <w:sz w:val="22"/>
          <w:szCs w:val="22"/>
        </w:rPr>
        <w:t xml:space="preserve"> who has never been elected nor consecrated as a Bishop through the process as laid down in the Book of Discipline. As such the said Annual conference was not legal in accordance with the Book of Discipline hence its decisions are null and void.</w:t>
      </w:r>
    </w:p>
    <w:p w:rsidR="004532C7" w:rsidRPr="006E7268" w:rsidRDefault="004532C7" w:rsidP="00E03CC1">
      <w:pPr>
        <w:pStyle w:val="BodyText"/>
        <w:spacing w:before="4" w:line="276" w:lineRule="auto"/>
        <w:jc w:val="both"/>
        <w:rPr>
          <w:rFonts w:ascii="Arial" w:hAnsi="Arial" w:cs="Arial"/>
          <w:sz w:val="22"/>
          <w:szCs w:val="22"/>
        </w:rPr>
      </w:pPr>
    </w:p>
    <w:p w:rsidR="004532C7" w:rsidRPr="006E7268" w:rsidRDefault="004532C7" w:rsidP="00E03CC1">
      <w:pPr>
        <w:spacing w:line="276" w:lineRule="auto"/>
        <w:ind w:right="34"/>
        <w:jc w:val="both"/>
        <w:rPr>
          <w:rFonts w:ascii="Arial" w:hAnsi="Arial" w:cs="Arial"/>
        </w:rPr>
      </w:pPr>
    </w:p>
    <w:p w:rsidR="004532C7" w:rsidRPr="006E7268" w:rsidRDefault="004532C7" w:rsidP="00E03CC1">
      <w:pPr>
        <w:spacing w:line="276" w:lineRule="auto"/>
        <w:jc w:val="both"/>
        <w:rPr>
          <w:rFonts w:ascii="Arial" w:hAnsi="Arial" w:cs="Arial"/>
        </w:rPr>
        <w:sectPr w:rsidR="004532C7" w:rsidRPr="006E7268">
          <w:pgSz w:w="12240" w:h="16870"/>
          <w:pgMar w:top="820" w:right="1420" w:bottom="280" w:left="1080" w:header="538" w:footer="0" w:gutter="0"/>
          <w:cols w:space="720"/>
        </w:sectPr>
      </w:pPr>
    </w:p>
    <w:p w:rsidR="004532C7" w:rsidRPr="006E7268" w:rsidRDefault="004532C7">
      <w:pPr>
        <w:pStyle w:val="BodyText"/>
        <w:rPr>
          <w:rFonts w:ascii="Arial" w:hAnsi="Arial" w:cs="Arial"/>
          <w:i w:val="0"/>
          <w:sz w:val="22"/>
          <w:szCs w:val="22"/>
        </w:rPr>
      </w:pPr>
    </w:p>
    <w:p w:rsidR="004532C7" w:rsidRPr="006E7268" w:rsidRDefault="004532C7">
      <w:pPr>
        <w:pStyle w:val="BodyText"/>
        <w:spacing w:before="6"/>
        <w:rPr>
          <w:rFonts w:ascii="Arial" w:hAnsi="Arial" w:cs="Arial"/>
          <w:i w:val="0"/>
          <w:sz w:val="22"/>
          <w:szCs w:val="22"/>
        </w:rPr>
      </w:pPr>
    </w:p>
    <w:p w:rsidR="004532C7" w:rsidRPr="006E7268" w:rsidRDefault="004532C7">
      <w:pPr>
        <w:rPr>
          <w:rFonts w:ascii="Arial" w:hAnsi="Arial" w:cs="Arial"/>
        </w:rPr>
        <w:sectPr w:rsidR="004532C7" w:rsidRPr="006E7268">
          <w:headerReference w:type="default" r:id="rId14"/>
          <w:pgSz w:w="12240" w:h="16870"/>
          <w:pgMar w:top="720" w:right="980" w:bottom="280" w:left="1480" w:header="565" w:footer="0" w:gutter="0"/>
          <w:cols w:space="720"/>
        </w:sectPr>
      </w:pPr>
    </w:p>
    <w:p w:rsidR="004532C7" w:rsidRPr="006E7268" w:rsidRDefault="00DB1F8F" w:rsidP="00DB1F8F">
      <w:pPr>
        <w:pStyle w:val="BodyText"/>
        <w:spacing w:before="140" w:line="276" w:lineRule="auto"/>
        <w:ind w:left="372" w:right="178" w:firstLine="17"/>
        <w:jc w:val="both"/>
        <w:rPr>
          <w:rFonts w:ascii="Arial" w:hAnsi="Arial" w:cs="Arial"/>
          <w:sz w:val="22"/>
          <w:szCs w:val="22"/>
        </w:rPr>
      </w:pPr>
      <w:r>
        <w:rPr>
          <w:rFonts w:ascii="Arial" w:hAnsi="Arial" w:cs="Arial"/>
          <w:sz w:val="22"/>
          <w:szCs w:val="22"/>
        </w:rPr>
        <w:t>4.4.</w:t>
      </w:r>
      <w:r>
        <w:rPr>
          <w:rFonts w:ascii="Arial" w:hAnsi="Arial" w:cs="Arial"/>
          <w:sz w:val="22"/>
          <w:szCs w:val="22"/>
        </w:rPr>
        <w:tab/>
      </w:r>
      <w:r w:rsidR="00486CE7" w:rsidRPr="006E7268">
        <w:rPr>
          <w:rFonts w:ascii="Arial" w:hAnsi="Arial" w:cs="Arial"/>
          <w:sz w:val="22"/>
          <w:szCs w:val="22"/>
        </w:rPr>
        <w:t xml:space="preserve">The Annual Conference has no Powers to excommunicate Reverends and /or Pastors and that such Powers cannot be exercised before a recommendation has been made by the Board of Ordained Ministers as is required under Chapter </w:t>
      </w:r>
      <w:r w:rsidR="00486CE7" w:rsidRPr="006E7268">
        <w:rPr>
          <w:rFonts w:ascii="Arial" w:hAnsi="Arial" w:cs="Arial"/>
          <w:i w:val="0"/>
          <w:sz w:val="22"/>
          <w:szCs w:val="22"/>
        </w:rPr>
        <w:t xml:space="preserve">7 </w:t>
      </w:r>
      <w:r w:rsidR="00486CE7" w:rsidRPr="006E7268">
        <w:rPr>
          <w:rFonts w:ascii="Arial" w:hAnsi="Arial" w:cs="Arial"/>
          <w:sz w:val="22"/>
          <w:szCs w:val="22"/>
        </w:rPr>
        <w:t>of the Book of Discipline.</w:t>
      </w:r>
    </w:p>
    <w:p w:rsidR="004532C7" w:rsidRPr="006E7268" w:rsidRDefault="00DB1F8F" w:rsidP="00DB1F8F">
      <w:pPr>
        <w:pStyle w:val="BodyText"/>
        <w:spacing w:before="276" w:line="276" w:lineRule="auto"/>
        <w:ind w:left="355" w:firstLine="9"/>
        <w:jc w:val="both"/>
        <w:rPr>
          <w:rFonts w:ascii="Arial" w:hAnsi="Arial" w:cs="Arial"/>
          <w:sz w:val="22"/>
          <w:szCs w:val="22"/>
        </w:rPr>
      </w:pPr>
      <w:r>
        <w:rPr>
          <w:rFonts w:ascii="Arial" w:hAnsi="Arial" w:cs="Arial"/>
          <w:sz w:val="22"/>
          <w:szCs w:val="22"/>
        </w:rPr>
        <w:t>4.5.</w:t>
      </w:r>
      <w:r>
        <w:rPr>
          <w:rFonts w:ascii="Arial" w:hAnsi="Arial" w:cs="Arial"/>
          <w:sz w:val="22"/>
          <w:szCs w:val="22"/>
        </w:rPr>
        <w:tab/>
      </w:r>
      <w:r w:rsidR="00486CE7" w:rsidRPr="006E7268">
        <w:rPr>
          <w:rFonts w:ascii="Arial" w:hAnsi="Arial" w:cs="Arial"/>
          <w:sz w:val="22"/>
          <w:szCs w:val="22"/>
        </w:rPr>
        <w:t>Further to that, the decision to excommunicate the Applicants from the United Methodist Church flouted rules of Natural Justice as the Applicants were not accorded a right to be heard The Applicants were not invited to the said Easter Annual Conference when they were excommunicated</w:t>
      </w:r>
    </w:p>
    <w:p w:rsidR="004532C7" w:rsidRPr="006E7268" w:rsidRDefault="00DB1F8F" w:rsidP="00DB1F8F">
      <w:pPr>
        <w:pStyle w:val="BodyText"/>
        <w:spacing w:before="275" w:line="276" w:lineRule="auto"/>
        <w:ind w:left="365" w:right="165" w:firstLine="24"/>
        <w:jc w:val="both"/>
        <w:rPr>
          <w:rFonts w:ascii="Arial" w:hAnsi="Arial" w:cs="Arial"/>
          <w:sz w:val="22"/>
          <w:szCs w:val="22"/>
        </w:rPr>
      </w:pPr>
      <w:r>
        <w:rPr>
          <w:rFonts w:ascii="Arial" w:hAnsi="Arial" w:cs="Arial"/>
          <w:sz w:val="22"/>
          <w:szCs w:val="22"/>
        </w:rPr>
        <w:t>4.6.</w:t>
      </w:r>
      <w:r>
        <w:rPr>
          <w:rFonts w:ascii="Arial" w:hAnsi="Arial" w:cs="Arial"/>
          <w:sz w:val="22"/>
          <w:szCs w:val="22"/>
        </w:rPr>
        <w:tab/>
      </w:r>
      <w:r w:rsidR="00486CE7" w:rsidRPr="006E7268">
        <w:rPr>
          <w:rFonts w:ascii="Arial" w:hAnsi="Arial" w:cs="Arial"/>
          <w:sz w:val="22"/>
          <w:szCs w:val="22"/>
        </w:rPr>
        <w:t>The Applicants have hereby established an arguable claim. The Respondents are substantially perpetrating an illegality by excommunicating the Applicants from the United Methodist Church without</w:t>
      </w:r>
      <w:r w:rsidR="006E7268">
        <w:rPr>
          <w:rFonts w:ascii="Arial" w:hAnsi="Arial" w:cs="Arial"/>
          <w:sz w:val="22"/>
          <w:szCs w:val="22"/>
        </w:rPr>
        <w:t xml:space="preserve"> </w:t>
      </w:r>
      <w:r w:rsidR="00486CE7" w:rsidRPr="006E7268">
        <w:rPr>
          <w:rFonts w:ascii="Arial" w:hAnsi="Arial" w:cs="Arial"/>
          <w:sz w:val="22"/>
          <w:szCs w:val="22"/>
        </w:rPr>
        <w:t>following the procedures as laid down in</w:t>
      </w:r>
      <w:r w:rsidR="006E7268">
        <w:rPr>
          <w:rFonts w:ascii="Arial" w:hAnsi="Arial" w:cs="Arial"/>
          <w:sz w:val="22"/>
          <w:szCs w:val="22"/>
        </w:rPr>
        <w:t xml:space="preserve"> </w:t>
      </w:r>
      <w:r w:rsidR="00486CE7" w:rsidRPr="006E7268">
        <w:rPr>
          <w:rFonts w:ascii="Arial" w:hAnsi="Arial" w:cs="Arial"/>
          <w:sz w:val="22"/>
          <w:szCs w:val="22"/>
        </w:rPr>
        <w:t>the United Methodist Church Book of Discipline as well as rules of</w:t>
      </w:r>
      <w:r w:rsidR="006E7268">
        <w:rPr>
          <w:rFonts w:ascii="Arial" w:hAnsi="Arial" w:cs="Arial"/>
          <w:sz w:val="22"/>
          <w:szCs w:val="22"/>
        </w:rPr>
        <w:t xml:space="preserve"> </w:t>
      </w:r>
      <w:r w:rsidR="00486CE7" w:rsidRPr="006E7268">
        <w:rPr>
          <w:rFonts w:ascii="Arial" w:hAnsi="Arial" w:cs="Arial"/>
          <w:sz w:val="22"/>
          <w:szCs w:val="22"/>
        </w:rPr>
        <w:t>Natural Justice,</w:t>
      </w:r>
      <w:r w:rsidR="006E7268">
        <w:rPr>
          <w:rFonts w:ascii="Arial" w:hAnsi="Arial" w:cs="Arial"/>
          <w:sz w:val="22"/>
          <w:szCs w:val="22"/>
        </w:rPr>
        <w:t xml:space="preserve"> </w:t>
      </w:r>
      <w:r w:rsidR="00486CE7" w:rsidRPr="006E7268">
        <w:rPr>
          <w:rFonts w:ascii="Arial" w:hAnsi="Arial" w:cs="Arial"/>
          <w:sz w:val="22"/>
          <w:szCs w:val="22"/>
        </w:rPr>
        <w:t>conduct which ought to be stopped by an order of this</w:t>
      </w:r>
      <w:r w:rsidR="006E7268">
        <w:rPr>
          <w:rFonts w:ascii="Arial" w:hAnsi="Arial" w:cs="Arial"/>
          <w:sz w:val="22"/>
          <w:szCs w:val="22"/>
        </w:rPr>
        <w:t xml:space="preserve"> </w:t>
      </w:r>
      <w:r w:rsidR="00486CE7" w:rsidRPr="006E7268">
        <w:rPr>
          <w:rFonts w:ascii="Arial" w:hAnsi="Arial" w:cs="Arial"/>
          <w:sz w:val="22"/>
          <w:szCs w:val="22"/>
        </w:rPr>
        <w:t>court.</w:t>
      </w:r>
    </w:p>
    <w:p w:rsidR="004532C7" w:rsidRPr="006E7268" w:rsidRDefault="00DB1F8F" w:rsidP="00DB1F8F">
      <w:pPr>
        <w:pStyle w:val="BodyText"/>
        <w:spacing w:before="274" w:line="276" w:lineRule="auto"/>
        <w:ind w:left="368" w:right="156" w:firstLine="16"/>
        <w:jc w:val="both"/>
        <w:rPr>
          <w:rFonts w:ascii="Arial" w:hAnsi="Arial" w:cs="Arial"/>
          <w:sz w:val="22"/>
          <w:szCs w:val="22"/>
        </w:rPr>
      </w:pPr>
      <w:r>
        <w:rPr>
          <w:rFonts w:ascii="Arial" w:hAnsi="Arial" w:cs="Arial"/>
          <w:sz w:val="22"/>
          <w:szCs w:val="22"/>
        </w:rPr>
        <w:t>4.7.</w:t>
      </w:r>
      <w:r>
        <w:rPr>
          <w:rFonts w:ascii="Arial" w:hAnsi="Arial" w:cs="Arial"/>
          <w:sz w:val="22"/>
          <w:szCs w:val="22"/>
        </w:rPr>
        <w:tab/>
      </w:r>
      <w:r w:rsidR="00486CE7" w:rsidRPr="006E7268">
        <w:rPr>
          <w:rFonts w:ascii="Arial" w:hAnsi="Arial" w:cs="Arial"/>
          <w:sz w:val="22"/>
          <w:szCs w:val="22"/>
        </w:rPr>
        <w:t>The conduct of the Respondents flouts the United Methodist Church Book of Discipline which ought to be</w:t>
      </w:r>
      <w:r w:rsidR="006E7268">
        <w:rPr>
          <w:rFonts w:ascii="Arial" w:hAnsi="Arial" w:cs="Arial"/>
          <w:sz w:val="22"/>
          <w:szCs w:val="22"/>
        </w:rPr>
        <w:t xml:space="preserve"> </w:t>
      </w:r>
      <w:r w:rsidR="00486CE7" w:rsidRPr="006E7268">
        <w:rPr>
          <w:rFonts w:ascii="Arial" w:hAnsi="Arial" w:cs="Arial"/>
          <w:sz w:val="22"/>
          <w:szCs w:val="22"/>
        </w:rPr>
        <w:t>followed and the conduct</w:t>
      </w:r>
      <w:r w:rsidR="006E7268">
        <w:rPr>
          <w:rFonts w:ascii="Arial" w:hAnsi="Arial" w:cs="Arial"/>
          <w:sz w:val="22"/>
          <w:szCs w:val="22"/>
        </w:rPr>
        <w:t xml:space="preserve"> </w:t>
      </w:r>
      <w:r w:rsidR="00486CE7" w:rsidRPr="006E7268">
        <w:rPr>
          <w:rFonts w:ascii="Arial" w:hAnsi="Arial" w:cs="Arial"/>
          <w:sz w:val="22"/>
          <w:szCs w:val="22"/>
        </w:rPr>
        <w:t>further breaches</w:t>
      </w:r>
      <w:r w:rsidR="006E7268">
        <w:rPr>
          <w:rFonts w:ascii="Arial" w:hAnsi="Arial" w:cs="Arial"/>
          <w:sz w:val="22"/>
          <w:szCs w:val="22"/>
        </w:rPr>
        <w:t xml:space="preserve"> </w:t>
      </w:r>
      <w:r w:rsidR="00486CE7" w:rsidRPr="006E7268">
        <w:rPr>
          <w:rFonts w:ascii="Arial" w:hAnsi="Arial" w:cs="Arial"/>
          <w:sz w:val="22"/>
          <w:szCs w:val="22"/>
        </w:rPr>
        <w:t>the rules of Natural Justice. The Respondents ought to be restrained</w:t>
      </w:r>
      <w:r w:rsidR="006E7268">
        <w:rPr>
          <w:rFonts w:ascii="Arial" w:hAnsi="Arial" w:cs="Arial"/>
          <w:sz w:val="22"/>
          <w:szCs w:val="22"/>
        </w:rPr>
        <w:t xml:space="preserve"> </w:t>
      </w:r>
      <w:r w:rsidR="00486CE7" w:rsidRPr="006E7268">
        <w:rPr>
          <w:rFonts w:ascii="Arial" w:hAnsi="Arial" w:cs="Arial"/>
          <w:sz w:val="22"/>
          <w:szCs w:val="22"/>
        </w:rPr>
        <w:t>by an</w:t>
      </w:r>
      <w:r w:rsidR="006E7268">
        <w:rPr>
          <w:rFonts w:ascii="Arial" w:hAnsi="Arial" w:cs="Arial"/>
          <w:sz w:val="22"/>
          <w:szCs w:val="22"/>
        </w:rPr>
        <w:t xml:space="preserve"> </w:t>
      </w:r>
      <w:r w:rsidR="00486CE7" w:rsidRPr="006E7268">
        <w:rPr>
          <w:rFonts w:ascii="Arial" w:hAnsi="Arial" w:cs="Arial"/>
          <w:sz w:val="22"/>
          <w:szCs w:val="22"/>
        </w:rPr>
        <w:t>order</w:t>
      </w:r>
      <w:r w:rsidR="006E7268">
        <w:rPr>
          <w:rFonts w:ascii="Arial" w:hAnsi="Arial" w:cs="Arial"/>
          <w:sz w:val="22"/>
          <w:szCs w:val="22"/>
        </w:rPr>
        <w:t xml:space="preserve"> </w:t>
      </w:r>
      <w:r w:rsidR="00486CE7" w:rsidRPr="006E7268">
        <w:rPr>
          <w:rFonts w:ascii="Arial" w:hAnsi="Arial" w:cs="Arial"/>
          <w:sz w:val="22"/>
          <w:szCs w:val="22"/>
        </w:rPr>
        <w:t>of</w:t>
      </w:r>
      <w:r w:rsidR="006E7268">
        <w:rPr>
          <w:rFonts w:ascii="Arial" w:hAnsi="Arial" w:cs="Arial"/>
          <w:sz w:val="22"/>
          <w:szCs w:val="22"/>
        </w:rPr>
        <w:t xml:space="preserve"> </w:t>
      </w:r>
      <w:r w:rsidR="00486CE7" w:rsidRPr="006E7268">
        <w:rPr>
          <w:rFonts w:ascii="Arial" w:hAnsi="Arial" w:cs="Arial"/>
          <w:sz w:val="22"/>
          <w:szCs w:val="22"/>
        </w:rPr>
        <w:t>the court as their conduct is illegal.</w:t>
      </w:r>
    </w:p>
    <w:p w:rsidR="004532C7" w:rsidRPr="006E7268" w:rsidRDefault="004532C7" w:rsidP="00DB1F8F">
      <w:pPr>
        <w:pStyle w:val="BodyText"/>
        <w:spacing w:before="12" w:line="276" w:lineRule="auto"/>
        <w:jc w:val="both"/>
        <w:rPr>
          <w:rFonts w:ascii="Arial" w:hAnsi="Arial" w:cs="Arial"/>
          <w:sz w:val="22"/>
          <w:szCs w:val="22"/>
        </w:rPr>
      </w:pPr>
    </w:p>
    <w:p w:rsidR="004532C7" w:rsidRPr="006E7268" w:rsidRDefault="00DB1F8F" w:rsidP="00DB1F8F">
      <w:pPr>
        <w:pStyle w:val="BodyText"/>
        <w:spacing w:line="276" w:lineRule="auto"/>
        <w:ind w:left="364" w:right="112" w:firstLine="16"/>
        <w:jc w:val="both"/>
        <w:rPr>
          <w:rFonts w:ascii="Arial" w:hAnsi="Arial" w:cs="Arial"/>
          <w:sz w:val="22"/>
          <w:szCs w:val="22"/>
        </w:rPr>
      </w:pPr>
      <w:r>
        <w:rPr>
          <w:rFonts w:ascii="Arial" w:hAnsi="Arial" w:cs="Arial"/>
          <w:sz w:val="22"/>
          <w:szCs w:val="22"/>
        </w:rPr>
        <w:t>4.8.</w:t>
      </w:r>
      <w:r>
        <w:rPr>
          <w:rFonts w:ascii="Arial" w:hAnsi="Arial" w:cs="Arial"/>
          <w:sz w:val="22"/>
          <w:szCs w:val="22"/>
        </w:rPr>
        <w:tab/>
      </w:r>
      <w:r w:rsidR="00486CE7" w:rsidRPr="006E7268">
        <w:rPr>
          <w:rFonts w:ascii="Arial" w:hAnsi="Arial" w:cs="Arial"/>
          <w:sz w:val="22"/>
          <w:szCs w:val="22"/>
        </w:rPr>
        <w:t>The Honorable Court ought to make an order stopping/restraining the acts of the Respondents where they are excommunicated</w:t>
      </w:r>
      <w:r>
        <w:rPr>
          <w:rFonts w:ascii="Arial" w:hAnsi="Arial" w:cs="Arial"/>
          <w:sz w:val="22"/>
          <w:szCs w:val="22"/>
        </w:rPr>
        <w:t xml:space="preserve"> the Applicants from the Church</w:t>
      </w:r>
      <w:r w:rsidR="00486CE7" w:rsidRPr="006E7268">
        <w:rPr>
          <w:rFonts w:ascii="Arial" w:hAnsi="Arial" w:cs="Arial"/>
          <w:i w:val="0"/>
          <w:sz w:val="22"/>
          <w:szCs w:val="22"/>
        </w:rPr>
        <w:t>.</w:t>
      </w:r>
      <w:r w:rsidR="006E7268">
        <w:rPr>
          <w:rFonts w:ascii="Arial" w:hAnsi="Arial" w:cs="Arial"/>
          <w:i w:val="0"/>
          <w:sz w:val="22"/>
          <w:szCs w:val="22"/>
        </w:rPr>
        <w:t xml:space="preserve"> </w:t>
      </w:r>
      <w:r w:rsidR="00486CE7" w:rsidRPr="006E7268">
        <w:rPr>
          <w:rFonts w:ascii="Arial" w:hAnsi="Arial" w:cs="Arial"/>
          <w:sz w:val="22"/>
          <w:szCs w:val="22"/>
        </w:rPr>
        <w:t>The</w:t>
      </w:r>
      <w:r>
        <w:rPr>
          <w:rFonts w:ascii="Arial" w:hAnsi="Arial" w:cs="Arial"/>
          <w:sz w:val="22"/>
          <w:szCs w:val="22"/>
        </w:rPr>
        <w:t xml:space="preserve"> </w:t>
      </w:r>
      <w:r w:rsidR="00486CE7" w:rsidRPr="006E7268">
        <w:rPr>
          <w:rFonts w:ascii="Arial" w:hAnsi="Arial" w:cs="Arial"/>
          <w:sz w:val="22"/>
          <w:szCs w:val="22"/>
        </w:rPr>
        <w:t xml:space="preserve">balance of convenience lies in </w:t>
      </w:r>
      <w:proofErr w:type="spellStart"/>
      <w:r w:rsidR="00486CE7" w:rsidRPr="006E7268">
        <w:rPr>
          <w:rFonts w:ascii="Arial" w:hAnsi="Arial" w:cs="Arial"/>
          <w:sz w:val="22"/>
          <w:szCs w:val="22"/>
        </w:rPr>
        <w:t>favour</w:t>
      </w:r>
      <w:proofErr w:type="spellEnd"/>
      <w:r w:rsidR="00486CE7" w:rsidRPr="006E7268">
        <w:rPr>
          <w:rFonts w:ascii="Arial" w:hAnsi="Arial" w:cs="Arial"/>
          <w:sz w:val="22"/>
          <w:szCs w:val="22"/>
        </w:rPr>
        <w:t xml:space="preserve"> of granting an order of an </w:t>
      </w:r>
      <w:proofErr w:type="spellStart"/>
      <w:r w:rsidR="00486CE7" w:rsidRPr="006E7268">
        <w:rPr>
          <w:rFonts w:ascii="Arial" w:hAnsi="Arial" w:cs="Arial"/>
          <w:sz w:val="22"/>
          <w:szCs w:val="22"/>
        </w:rPr>
        <w:t>iryunction</w:t>
      </w:r>
      <w:proofErr w:type="spellEnd"/>
      <w:r w:rsidR="00486CE7" w:rsidRPr="006E7268">
        <w:rPr>
          <w:rFonts w:ascii="Arial" w:hAnsi="Arial" w:cs="Arial"/>
          <w:sz w:val="22"/>
          <w:szCs w:val="22"/>
        </w:rPr>
        <w:t>. Damages would not be an adequate remedy herein considering that this is a matter regarding church membership which cannot</w:t>
      </w:r>
      <w:r w:rsidR="006E7268">
        <w:rPr>
          <w:rFonts w:ascii="Arial" w:hAnsi="Arial" w:cs="Arial"/>
          <w:sz w:val="22"/>
          <w:szCs w:val="22"/>
        </w:rPr>
        <w:t xml:space="preserve"> </w:t>
      </w:r>
      <w:r w:rsidR="00486CE7" w:rsidRPr="006E7268">
        <w:rPr>
          <w:rFonts w:ascii="Arial" w:hAnsi="Arial" w:cs="Arial"/>
          <w:sz w:val="22"/>
          <w:szCs w:val="22"/>
        </w:rPr>
        <w:t>be</w:t>
      </w:r>
      <w:r w:rsidR="006E7268">
        <w:rPr>
          <w:rFonts w:ascii="Arial" w:hAnsi="Arial" w:cs="Arial"/>
          <w:sz w:val="22"/>
          <w:szCs w:val="22"/>
        </w:rPr>
        <w:t xml:space="preserve"> </w:t>
      </w:r>
      <w:r w:rsidR="00486CE7" w:rsidRPr="006E7268">
        <w:rPr>
          <w:rFonts w:ascii="Arial" w:hAnsi="Arial" w:cs="Arial"/>
          <w:sz w:val="22"/>
          <w:szCs w:val="22"/>
        </w:rPr>
        <w:t>substituted</w:t>
      </w:r>
      <w:r w:rsidR="006E7268">
        <w:rPr>
          <w:rFonts w:ascii="Arial" w:hAnsi="Arial" w:cs="Arial"/>
          <w:sz w:val="22"/>
          <w:szCs w:val="22"/>
        </w:rPr>
        <w:t xml:space="preserve"> </w:t>
      </w:r>
      <w:r w:rsidR="00486CE7" w:rsidRPr="006E7268">
        <w:rPr>
          <w:rFonts w:ascii="Arial" w:hAnsi="Arial" w:cs="Arial"/>
          <w:sz w:val="22"/>
          <w:szCs w:val="22"/>
        </w:rPr>
        <w:t>for</w:t>
      </w:r>
      <w:r w:rsidR="006E7268">
        <w:rPr>
          <w:rFonts w:ascii="Arial" w:hAnsi="Arial" w:cs="Arial"/>
          <w:sz w:val="22"/>
          <w:szCs w:val="22"/>
        </w:rPr>
        <w:t xml:space="preserve"> </w:t>
      </w:r>
      <w:r w:rsidR="00486CE7" w:rsidRPr="006E7268">
        <w:rPr>
          <w:rFonts w:ascii="Arial" w:hAnsi="Arial" w:cs="Arial"/>
          <w:sz w:val="22"/>
          <w:szCs w:val="22"/>
        </w:rPr>
        <w:t>something else.</w:t>
      </w:r>
    </w:p>
    <w:p w:rsidR="004532C7" w:rsidRPr="006E7268" w:rsidRDefault="00DB1F8F" w:rsidP="00DB1F8F">
      <w:pPr>
        <w:pStyle w:val="BodyText"/>
        <w:spacing w:before="266" w:line="276" w:lineRule="auto"/>
        <w:ind w:left="370" w:right="113" w:firstLine="9"/>
        <w:jc w:val="both"/>
        <w:rPr>
          <w:rFonts w:ascii="Arial" w:hAnsi="Arial" w:cs="Arial"/>
          <w:i w:val="0"/>
          <w:sz w:val="22"/>
          <w:szCs w:val="22"/>
        </w:rPr>
      </w:pPr>
      <w:r>
        <w:rPr>
          <w:rFonts w:ascii="Arial" w:hAnsi="Arial" w:cs="Arial"/>
          <w:sz w:val="22"/>
          <w:szCs w:val="22"/>
        </w:rPr>
        <w:t>4.9.</w:t>
      </w:r>
      <w:r>
        <w:rPr>
          <w:rFonts w:ascii="Arial" w:hAnsi="Arial" w:cs="Arial"/>
          <w:sz w:val="22"/>
          <w:szCs w:val="22"/>
        </w:rPr>
        <w:tab/>
      </w:r>
      <w:r w:rsidR="00486CE7" w:rsidRPr="006E7268">
        <w:rPr>
          <w:rFonts w:ascii="Arial" w:hAnsi="Arial" w:cs="Arial"/>
          <w:sz w:val="22"/>
          <w:szCs w:val="22"/>
        </w:rPr>
        <w:t>The Applicants as clergy, officer bearers, lawful and long serving members of the United Methodist Church are entitled to be treated with proper rules that are in compliance with United Methodist Church Book of Discipline. The Respondents</w:t>
      </w:r>
      <w:r>
        <w:rPr>
          <w:rFonts w:ascii="Arial" w:hAnsi="Arial" w:cs="Arial"/>
          <w:sz w:val="22"/>
          <w:szCs w:val="22"/>
        </w:rPr>
        <w:t xml:space="preserve"> </w:t>
      </w:r>
      <w:r w:rsidR="00486CE7" w:rsidRPr="006E7268">
        <w:rPr>
          <w:rFonts w:ascii="Arial" w:hAnsi="Arial" w:cs="Arial"/>
          <w:i w:val="0"/>
        </w:rPr>
        <w:t>conduct</w:t>
      </w:r>
      <w:r w:rsidR="006E7268">
        <w:rPr>
          <w:rFonts w:ascii="Arial" w:hAnsi="Arial" w:cs="Arial"/>
          <w:i w:val="0"/>
        </w:rPr>
        <w:t xml:space="preserve"> </w:t>
      </w:r>
      <w:r w:rsidR="00486CE7" w:rsidRPr="006E7268">
        <w:rPr>
          <w:rFonts w:ascii="Arial" w:hAnsi="Arial" w:cs="Arial"/>
          <w:i w:val="0"/>
        </w:rPr>
        <w:t>is</w:t>
      </w:r>
      <w:r w:rsidR="006E7268">
        <w:rPr>
          <w:rFonts w:ascii="Arial" w:hAnsi="Arial" w:cs="Arial"/>
          <w:i w:val="0"/>
        </w:rPr>
        <w:t xml:space="preserve"> </w:t>
      </w:r>
      <w:r w:rsidR="00486CE7" w:rsidRPr="006E7268">
        <w:rPr>
          <w:rFonts w:ascii="Arial" w:hAnsi="Arial" w:cs="Arial"/>
          <w:i w:val="0"/>
        </w:rPr>
        <w:t>tantamount</w:t>
      </w:r>
      <w:r w:rsidR="006E7268">
        <w:rPr>
          <w:rFonts w:ascii="Arial" w:hAnsi="Arial" w:cs="Arial"/>
          <w:i w:val="0"/>
        </w:rPr>
        <w:t xml:space="preserve"> </w:t>
      </w:r>
      <w:r w:rsidR="00486CE7" w:rsidRPr="006E7268">
        <w:rPr>
          <w:rFonts w:ascii="Arial" w:hAnsi="Arial" w:cs="Arial"/>
          <w:i w:val="0"/>
        </w:rPr>
        <w:t>to lawlessness</w:t>
      </w:r>
      <w:r w:rsidR="006E7268">
        <w:rPr>
          <w:rFonts w:ascii="Arial" w:hAnsi="Arial" w:cs="Arial"/>
          <w:i w:val="0"/>
        </w:rPr>
        <w:t xml:space="preserve"> </w:t>
      </w:r>
      <w:r w:rsidR="00486CE7" w:rsidRPr="006E7268">
        <w:rPr>
          <w:rFonts w:ascii="Arial" w:hAnsi="Arial" w:cs="Arial"/>
          <w:i w:val="0"/>
        </w:rPr>
        <w:t>and</w:t>
      </w:r>
      <w:r w:rsidR="006E7268">
        <w:rPr>
          <w:rFonts w:ascii="Arial" w:hAnsi="Arial" w:cs="Arial"/>
          <w:i w:val="0"/>
        </w:rPr>
        <w:t xml:space="preserve"> </w:t>
      </w:r>
      <w:r w:rsidR="00486CE7" w:rsidRPr="006E7268">
        <w:rPr>
          <w:rFonts w:ascii="Arial" w:hAnsi="Arial" w:cs="Arial"/>
          <w:i w:val="0"/>
        </w:rPr>
        <w:t>anarchy in the</w:t>
      </w:r>
      <w:r w:rsidR="006E7268">
        <w:rPr>
          <w:rFonts w:ascii="Arial" w:hAnsi="Arial" w:cs="Arial"/>
          <w:i w:val="0"/>
        </w:rPr>
        <w:t xml:space="preserve"> </w:t>
      </w:r>
      <w:r w:rsidR="00486CE7" w:rsidRPr="006E7268">
        <w:rPr>
          <w:rFonts w:ascii="Arial" w:hAnsi="Arial" w:cs="Arial"/>
          <w:i w:val="0"/>
        </w:rPr>
        <w:t>Church</w:t>
      </w:r>
      <w:r w:rsidR="006E7268">
        <w:rPr>
          <w:rFonts w:ascii="Arial" w:hAnsi="Arial" w:cs="Arial"/>
          <w:i w:val="0"/>
        </w:rPr>
        <w:t xml:space="preserve"> </w:t>
      </w:r>
      <w:r w:rsidR="00486CE7" w:rsidRPr="006E7268">
        <w:rPr>
          <w:rFonts w:ascii="Arial" w:hAnsi="Arial" w:cs="Arial"/>
          <w:i w:val="0"/>
        </w:rPr>
        <w:t>and therefore</w:t>
      </w:r>
      <w:r>
        <w:rPr>
          <w:rFonts w:ascii="Arial" w:hAnsi="Arial" w:cs="Arial"/>
          <w:i w:val="0"/>
        </w:rPr>
        <w:t xml:space="preserve"> </w:t>
      </w:r>
      <w:r w:rsidR="00486CE7" w:rsidRPr="006E7268">
        <w:rPr>
          <w:rFonts w:ascii="Arial" w:hAnsi="Arial" w:cs="Arial"/>
          <w:sz w:val="22"/>
          <w:szCs w:val="22"/>
        </w:rPr>
        <w:t>this court should issue an order restraining the Respondents from excommunicating</w:t>
      </w:r>
      <w:r w:rsidR="006E7268">
        <w:rPr>
          <w:rFonts w:ascii="Arial" w:hAnsi="Arial" w:cs="Arial"/>
          <w:sz w:val="22"/>
          <w:szCs w:val="22"/>
        </w:rPr>
        <w:t xml:space="preserve"> </w:t>
      </w:r>
      <w:r w:rsidR="00486CE7" w:rsidRPr="006E7268">
        <w:rPr>
          <w:rFonts w:ascii="Arial" w:hAnsi="Arial" w:cs="Arial"/>
          <w:sz w:val="22"/>
          <w:szCs w:val="22"/>
        </w:rPr>
        <w:t>the Applicants from</w:t>
      </w:r>
      <w:r w:rsidR="006E7268">
        <w:rPr>
          <w:rFonts w:ascii="Arial" w:hAnsi="Arial" w:cs="Arial"/>
          <w:sz w:val="22"/>
          <w:szCs w:val="22"/>
        </w:rPr>
        <w:t xml:space="preserve"> </w:t>
      </w:r>
      <w:r w:rsidR="00486CE7" w:rsidRPr="006E7268">
        <w:rPr>
          <w:rFonts w:ascii="Arial" w:hAnsi="Arial" w:cs="Arial"/>
          <w:sz w:val="22"/>
          <w:szCs w:val="22"/>
        </w:rPr>
        <w:t>United Methodist</w:t>
      </w:r>
      <w:r w:rsidR="006E7268">
        <w:rPr>
          <w:rFonts w:ascii="Arial" w:hAnsi="Arial" w:cs="Arial"/>
          <w:sz w:val="22"/>
          <w:szCs w:val="22"/>
        </w:rPr>
        <w:t xml:space="preserve"> </w:t>
      </w:r>
      <w:r w:rsidR="00486CE7" w:rsidRPr="006E7268">
        <w:rPr>
          <w:rFonts w:ascii="Arial" w:hAnsi="Arial" w:cs="Arial"/>
          <w:sz w:val="22"/>
          <w:szCs w:val="22"/>
        </w:rPr>
        <w:t>Church</w:t>
      </w:r>
      <w:r w:rsidR="006E7268">
        <w:rPr>
          <w:rFonts w:ascii="Arial" w:hAnsi="Arial" w:cs="Arial"/>
          <w:sz w:val="22"/>
          <w:szCs w:val="22"/>
        </w:rPr>
        <w:t xml:space="preserve"> </w:t>
      </w:r>
      <w:r w:rsidR="00486CE7" w:rsidRPr="006E7268">
        <w:rPr>
          <w:rFonts w:ascii="Arial" w:hAnsi="Arial" w:cs="Arial"/>
          <w:sz w:val="22"/>
          <w:szCs w:val="22"/>
        </w:rPr>
        <w:t>till the hearing</w:t>
      </w:r>
      <w:r>
        <w:rPr>
          <w:rFonts w:ascii="Arial" w:hAnsi="Arial" w:cs="Arial"/>
          <w:sz w:val="22"/>
          <w:szCs w:val="22"/>
        </w:rPr>
        <w:t xml:space="preserve"> </w:t>
      </w:r>
      <w:r w:rsidR="00486CE7" w:rsidRPr="006E7268">
        <w:rPr>
          <w:rFonts w:ascii="Arial" w:hAnsi="Arial" w:cs="Arial"/>
          <w:sz w:val="22"/>
          <w:szCs w:val="22"/>
        </w:rPr>
        <w:t xml:space="preserve">and determination of this matter. </w:t>
      </w:r>
      <w:r w:rsidR="00486CE7" w:rsidRPr="006E7268">
        <w:rPr>
          <w:rFonts w:ascii="Arial" w:hAnsi="Arial" w:cs="Arial"/>
          <w:i w:val="0"/>
          <w:sz w:val="22"/>
          <w:szCs w:val="22"/>
        </w:rPr>
        <w:t>"</w:t>
      </w:r>
    </w:p>
    <w:p w:rsidR="004532C7" w:rsidRPr="006E7268" w:rsidRDefault="004532C7" w:rsidP="00DB1F8F">
      <w:pPr>
        <w:spacing w:line="276" w:lineRule="auto"/>
        <w:jc w:val="both"/>
        <w:rPr>
          <w:rFonts w:ascii="Arial" w:hAnsi="Arial" w:cs="Arial"/>
        </w:rPr>
        <w:sectPr w:rsidR="004532C7" w:rsidRPr="006E7268" w:rsidSect="00DB1F8F">
          <w:type w:val="continuous"/>
          <w:pgSz w:w="12240" w:h="16870"/>
          <w:pgMar w:top="760" w:right="980" w:bottom="280" w:left="1480" w:header="720" w:footer="720" w:gutter="0"/>
          <w:cols w:space="720"/>
        </w:sectPr>
      </w:pPr>
    </w:p>
    <w:p w:rsidR="004532C7" w:rsidRPr="006E7268" w:rsidRDefault="004532C7" w:rsidP="00DB1F8F">
      <w:pPr>
        <w:pStyle w:val="BodyText"/>
        <w:spacing w:before="15" w:line="276" w:lineRule="auto"/>
        <w:jc w:val="both"/>
        <w:rPr>
          <w:rFonts w:ascii="Arial" w:hAnsi="Arial" w:cs="Arial"/>
          <w:i w:val="0"/>
          <w:sz w:val="22"/>
          <w:szCs w:val="22"/>
        </w:rPr>
      </w:pPr>
    </w:p>
    <w:p w:rsidR="004532C7" w:rsidRPr="006E7268" w:rsidRDefault="00486CE7" w:rsidP="00DB1F8F">
      <w:pPr>
        <w:pStyle w:val="Heading3"/>
        <w:spacing w:before="139" w:line="276" w:lineRule="auto"/>
        <w:ind w:left="112" w:right="185" w:firstLine="12"/>
        <w:rPr>
          <w:rFonts w:ascii="Arial" w:hAnsi="Arial" w:cs="Arial"/>
          <w:sz w:val="22"/>
          <w:szCs w:val="22"/>
        </w:rPr>
      </w:pPr>
      <w:r w:rsidRPr="006E7268">
        <w:rPr>
          <w:rFonts w:ascii="Arial" w:hAnsi="Arial" w:cs="Arial"/>
          <w:sz w:val="22"/>
          <w:szCs w:val="22"/>
        </w:rPr>
        <w:t>On the other hand, the Respondent takes the position that that there is no issue to go for trial on two main grounds, namely, that the application is directed at wrong persons and that the Applicants have failed to show the right that they seek to be protected.</w:t>
      </w:r>
    </w:p>
    <w:p w:rsidR="004532C7" w:rsidRPr="006E7268" w:rsidRDefault="00486CE7" w:rsidP="00DB1F8F">
      <w:pPr>
        <w:spacing w:before="274" w:line="276" w:lineRule="auto"/>
        <w:ind w:left="119"/>
        <w:jc w:val="both"/>
        <w:rPr>
          <w:rFonts w:ascii="Arial" w:hAnsi="Arial" w:cs="Arial"/>
        </w:rPr>
      </w:pPr>
      <w:r w:rsidRPr="006E7268">
        <w:rPr>
          <w:rFonts w:ascii="Arial" w:hAnsi="Arial" w:cs="Arial"/>
        </w:rPr>
        <w:t xml:space="preserve">The submissions by Counsel </w:t>
      </w:r>
      <w:proofErr w:type="spellStart"/>
      <w:r w:rsidRPr="006E7268">
        <w:rPr>
          <w:rFonts w:ascii="Arial" w:hAnsi="Arial" w:cs="Arial"/>
        </w:rPr>
        <w:t>Kaonga</w:t>
      </w:r>
      <w:proofErr w:type="spellEnd"/>
      <w:r w:rsidRPr="006E7268">
        <w:rPr>
          <w:rFonts w:ascii="Arial" w:hAnsi="Arial" w:cs="Arial"/>
        </w:rPr>
        <w:t xml:space="preserve"> on the first ground were put thus:</w:t>
      </w:r>
    </w:p>
    <w:p w:rsidR="004532C7" w:rsidRPr="006E7268" w:rsidRDefault="00486CE7" w:rsidP="00DB1F8F">
      <w:pPr>
        <w:pStyle w:val="BodyText"/>
        <w:tabs>
          <w:tab w:val="left" w:pos="1573"/>
        </w:tabs>
        <w:spacing w:before="303" w:line="276" w:lineRule="auto"/>
        <w:ind w:left="1557" w:right="191" w:hanging="679"/>
        <w:jc w:val="both"/>
        <w:rPr>
          <w:rFonts w:ascii="Arial" w:hAnsi="Arial" w:cs="Arial"/>
          <w:sz w:val="22"/>
          <w:szCs w:val="22"/>
        </w:rPr>
      </w:pPr>
      <w:r w:rsidRPr="006E7268">
        <w:rPr>
          <w:rFonts w:ascii="Arial" w:hAnsi="Arial" w:cs="Arial"/>
          <w:sz w:val="22"/>
          <w:szCs w:val="22"/>
        </w:rPr>
        <w:t>"1.</w:t>
      </w:r>
      <w:r w:rsidRPr="006E7268">
        <w:rPr>
          <w:rFonts w:ascii="Arial" w:hAnsi="Arial" w:cs="Arial"/>
          <w:sz w:val="22"/>
          <w:szCs w:val="22"/>
        </w:rPr>
        <w:tab/>
      </w:r>
      <w:r w:rsidRPr="006E7268">
        <w:rPr>
          <w:rFonts w:ascii="Arial" w:hAnsi="Arial" w:cs="Arial"/>
          <w:sz w:val="22"/>
          <w:szCs w:val="22"/>
        </w:rPr>
        <w:tab/>
        <w:t>The</w:t>
      </w:r>
      <w:r w:rsidR="006E7268">
        <w:rPr>
          <w:rFonts w:ascii="Arial" w:hAnsi="Arial" w:cs="Arial"/>
          <w:sz w:val="22"/>
          <w:szCs w:val="22"/>
        </w:rPr>
        <w:t xml:space="preserve"> </w:t>
      </w:r>
      <w:r w:rsidRPr="006E7268">
        <w:rPr>
          <w:rFonts w:ascii="Arial" w:hAnsi="Arial" w:cs="Arial"/>
          <w:sz w:val="22"/>
          <w:szCs w:val="22"/>
        </w:rPr>
        <w:t>Injunction</w:t>
      </w:r>
      <w:r w:rsidR="006E7268">
        <w:rPr>
          <w:rFonts w:ascii="Arial" w:hAnsi="Arial" w:cs="Arial"/>
          <w:sz w:val="22"/>
          <w:szCs w:val="22"/>
        </w:rPr>
        <w:t xml:space="preserve"> </w:t>
      </w:r>
      <w:r w:rsidRPr="006E7268">
        <w:rPr>
          <w:rFonts w:ascii="Arial" w:hAnsi="Arial" w:cs="Arial"/>
          <w:sz w:val="22"/>
          <w:szCs w:val="22"/>
        </w:rPr>
        <w:t>is</w:t>
      </w:r>
      <w:r w:rsidR="006E7268">
        <w:rPr>
          <w:rFonts w:ascii="Arial" w:hAnsi="Arial" w:cs="Arial"/>
          <w:sz w:val="22"/>
          <w:szCs w:val="22"/>
        </w:rPr>
        <w:t xml:space="preserve"> </w:t>
      </w:r>
      <w:r w:rsidRPr="006E7268">
        <w:rPr>
          <w:rFonts w:ascii="Arial" w:hAnsi="Arial" w:cs="Arial"/>
          <w:sz w:val="22"/>
          <w:szCs w:val="22"/>
        </w:rPr>
        <w:t>directed</w:t>
      </w:r>
      <w:r w:rsidR="006E7268">
        <w:rPr>
          <w:rFonts w:ascii="Arial" w:hAnsi="Arial" w:cs="Arial"/>
          <w:sz w:val="22"/>
          <w:szCs w:val="22"/>
        </w:rPr>
        <w:t xml:space="preserve"> </w:t>
      </w:r>
      <w:r w:rsidRPr="006E7268">
        <w:rPr>
          <w:rFonts w:ascii="Arial" w:hAnsi="Arial" w:cs="Arial"/>
          <w:sz w:val="22"/>
          <w:szCs w:val="22"/>
        </w:rPr>
        <w:t>at</w:t>
      </w:r>
      <w:r w:rsidR="006E7268">
        <w:rPr>
          <w:rFonts w:ascii="Arial" w:hAnsi="Arial" w:cs="Arial"/>
          <w:sz w:val="22"/>
          <w:szCs w:val="22"/>
        </w:rPr>
        <w:t xml:space="preserve"> </w:t>
      </w:r>
      <w:r w:rsidRPr="006E7268">
        <w:rPr>
          <w:rFonts w:ascii="Arial" w:hAnsi="Arial" w:cs="Arial"/>
          <w:sz w:val="22"/>
          <w:szCs w:val="22"/>
        </w:rPr>
        <w:t>the</w:t>
      </w:r>
      <w:r w:rsidR="006E7268">
        <w:rPr>
          <w:rFonts w:ascii="Arial" w:hAnsi="Arial" w:cs="Arial"/>
          <w:sz w:val="22"/>
          <w:szCs w:val="22"/>
        </w:rPr>
        <w:t xml:space="preserve"> </w:t>
      </w:r>
      <w:r w:rsidRPr="006E7268">
        <w:rPr>
          <w:rFonts w:ascii="Arial" w:hAnsi="Arial" w:cs="Arial"/>
          <w:sz w:val="22"/>
          <w:szCs w:val="22"/>
        </w:rPr>
        <w:t>Respondents</w:t>
      </w:r>
      <w:r w:rsidR="006E7268">
        <w:rPr>
          <w:rFonts w:ascii="Arial" w:hAnsi="Arial" w:cs="Arial"/>
          <w:sz w:val="22"/>
          <w:szCs w:val="22"/>
        </w:rPr>
        <w:t xml:space="preserve"> </w:t>
      </w:r>
      <w:r w:rsidRPr="006E7268">
        <w:rPr>
          <w:rFonts w:ascii="Arial" w:hAnsi="Arial" w:cs="Arial"/>
          <w:sz w:val="22"/>
          <w:szCs w:val="22"/>
        </w:rPr>
        <w:t>to</w:t>
      </w:r>
      <w:r w:rsidR="006E7268">
        <w:rPr>
          <w:rFonts w:ascii="Arial" w:hAnsi="Arial" w:cs="Arial"/>
          <w:sz w:val="22"/>
          <w:szCs w:val="22"/>
        </w:rPr>
        <w:t xml:space="preserve"> </w:t>
      </w:r>
      <w:r w:rsidRPr="006E7268">
        <w:rPr>
          <w:rFonts w:ascii="Arial" w:hAnsi="Arial" w:cs="Arial"/>
          <w:sz w:val="22"/>
          <w:szCs w:val="22"/>
        </w:rPr>
        <w:t>restrain</w:t>
      </w:r>
      <w:r w:rsidR="006E7268">
        <w:rPr>
          <w:rFonts w:ascii="Arial" w:hAnsi="Arial" w:cs="Arial"/>
          <w:sz w:val="22"/>
          <w:szCs w:val="22"/>
        </w:rPr>
        <w:t xml:space="preserve"> </w:t>
      </w:r>
      <w:r w:rsidRPr="006E7268">
        <w:rPr>
          <w:rFonts w:ascii="Arial" w:hAnsi="Arial" w:cs="Arial"/>
          <w:sz w:val="22"/>
          <w:szCs w:val="22"/>
        </w:rPr>
        <w:t>them from</w:t>
      </w:r>
      <w:r w:rsidR="006E7268">
        <w:rPr>
          <w:rFonts w:ascii="Arial" w:hAnsi="Arial" w:cs="Arial"/>
          <w:sz w:val="22"/>
          <w:szCs w:val="22"/>
        </w:rPr>
        <w:t xml:space="preserve"> </w:t>
      </w:r>
      <w:r w:rsidRPr="006E7268">
        <w:rPr>
          <w:rFonts w:ascii="Arial" w:hAnsi="Arial" w:cs="Arial"/>
          <w:sz w:val="22"/>
          <w:szCs w:val="22"/>
        </w:rPr>
        <w:t>ex communicating the Plaintiffs.</w:t>
      </w:r>
      <w:r w:rsidR="006E7268">
        <w:rPr>
          <w:rFonts w:ascii="Arial" w:hAnsi="Arial" w:cs="Arial"/>
          <w:sz w:val="22"/>
          <w:szCs w:val="22"/>
        </w:rPr>
        <w:t xml:space="preserve"> </w:t>
      </w:r>
      <w:r w:rsidRPr="006E7268">
        <w:rPr>
          <w:rFonts w:ascii="Arial" w:hAnsi="Arial" w:cs="Arial"/>
          <w:sz w:val="22"/>
          <w:szCs w:val="22"/>
        </w:rPr>
        <w:t>The question here is whether the Respondents as</w:t>
      </w:r>
    </w:p>
    <w:p w:rsidR="004532C7" w:rsidRPr="006E7268" w:rsidRDefault="00486CE7" w:rsidP="00DB1F8F">
      <w:pPr>
        <w:spacing w:before="255" w:line="276" w:lineRule="auto"/>
        <w:ind w:right="101"/>
        <w:jc w:val="both"/>
        <w:rPr>
          <w:rFonts w:ascii="Arial" w:hAnsi="Arial" w:cs="Arial"/>
        </w:rPr>
      </w:pPr>
      <w:r w:rsidRPr="006E7268">
        <w:rPr>
          <w:rFonts w:ascii="Arial" w:hAnsi="Arial" w:cs="Arial"/>
        </w:rPr>
        <w:t>9</w:t>
      </w:r>
    </w:p>
    <w:p w:rsidR="004532C7" w:rsidRPr="006E7268" w:rsidRDefault="004532C7" w:rsidP="00DB1F8F">
      <w:pPr>
        <w:spacing w:line="276" w:lineRule="auto"/>
        <w:jc w:val="both"/>
        <w:rPr>
          <w:rFonts w:ascii="Arial" w:hAnsi="Arial" w:cs="Arial"/>
        </w:rPr>
        <w:sectPr w:rsidR="004532C7" w:rsidRPr="006E7268" w:rsidSect="00DB1F8F">
          <w:type w:val="continuous"/>
          <w:pgSz w:w="12240" w:h="16870"/>
          <w:pgMar w:top="760" w:right="980" w:bottom="280" w:left="1480" w:header="720" w:footer="720" w:gutter="0"/>
          <w:cols w:space="720"/>
        </w:sectPr>
      </w:pPr>
    </w:p>
    <w:p w:rsidR="004532C7" w:rsidRPr="006E7268" w:rsidRDefault="004532C7">
      <w:pPr>
        <w:pStyle w:val="BodyText"/>
        <w:rPr>
          <w:rFonts w:ascii="Arial" w:hAnsi="Arial" w:cs="Arial"/>
          <w:i w:val="0"/>
          <w:sz w:val="22"/>
          <w:szCs w:val="22"/>
        </w:rPr>
      </w:pPr>
    </w:p>
    <w:p w:rsidR="004532C7" w:rsidRPr="006E7268" w:rsidRDefault="004532C7">
      <w:pPr>
        <w:pStyle w:val="BodyText"/>
        <w:spacing w:before="11"/>
        <w:rPr>
          <w:rFonts w:ascii="Arial" w:hAnsi="Arial" w:cs="Arial"/>
          <w:i w:val="0"/>
          <w:sz w:val="22"/>
          <w:szCs w:val="22"/>
        </w:rPr>
      </w:pPr>
    </w:p>
    <w:p w:rsidR="004532C7" w:rsidRPr="006E7268" w:rsidRDefault="00486CE7" w:rsidP="00DB1F8F">
      <w:pPr>
        <w:pStyle w:val="BodyText"/>
        <w:spacing w:line="276" w:lineRule="auto"/>
        <w:ind w:left="1548" w:right="172"/>
        <w:jc w:val="both"/>
        <w:rPr>
          <w:rFonts w:ascii="Arial" w:hAnsi="Arial" w:cs="Arial"/>
          <w:sz w:val="22"/>
          <w:szCs w:val="22"/>
        </w:rPr>
      </w:pPr>
      <w:proofErr w:type="gramStart"/>
      <w:r w:rsidRPr="006E7268">
        <w:rPr>
          <w:rFonts w:ascii="Arial" w:hAnsi="Arial" w:cs="Arial"/>
          <w:sz w:val="22"/>
          <w:szCs w:val="22"/>
        </w:rPr>
        <w:t>trustees</w:t>
      </w:r>
      <w:proofErr w:type="gramEnd"/>
      <w:r w:rsidRPr="006E7268">
        <w:rPr>
          <w:rFonts w:ascii="Arial" w:hAnsi="Arial" w:cs="Arial"/>
          <w:sz w:val="22"/>
          <w:szCs w:val="22"/>
        </w:rPr>
        <w:t xml:space="preserve"> excommunicated the Plaintiffs. Going by exhibit </w:t>
      </w:r>
      <w:r w:rsidRPr="006E7268">
        <w:rPr>
          <w:rFonts w:ascii="Arial" w:hAnsi="Arial" w:cs="Arial"/>
          <w:b/>
          <w:sz w:val="22"/>
          <w:szCs w:val="22"/>
        </w:rPr>
        <w:t xml:space="preserve">DM 2 </w:t>
      </w:r>
      <w:r w:rsidRPr="006E7268">
        <w:rPr>
          <w:rFonts w:ascii="Arial" w:hAnsi="Arial" w:cs="Arial"/>
          <w:sz w:val="22"/>
          <w:szCs w:val="22"/>
        </w:rPr>
        <w:t>that the Plaintiffs have tendered in court, the people that excommunicated them certainly are not trustees of the Church. The Communication states that the Easter Annual Conference of the Church resolved such matters. It is therefore clear that the Plaintiffs have brought about the wrong person and have proceeded to sue a party that never decided on their excommunication. There is therefore no triable issue herein as between the parties to the present case.</w:t>
      </w:r>
    </w:p>
    <w:p w:rsidR="004532C7" w:rsidRPr="006E7268" w:rsidRDefault="00486CE7" w:rsidP="00DB1F8F">
      <w:pPr>
        <w:pStyle w:val="BodyText"/>
        <w:spacing w:before="273" w:line="276" w:lineRule="auto"/>
        <w:ind w:left="1546" w:right="173" w:hanging="720"/>
        <w:jc w:val="both"/>
        <w:rPr>
          <w:rFonts w:ascii="Arial" w:hAnsi="Arial" w:cs="Arial"/>
          <w:sz w:val="22"/>
          <w:szCs w:val="22"/>
        </w:rPr>
      </w:pPr>
      <w:r w:rsidRPr="006E7268">
        <w:rPr>
          <w:rFonts w:ascii="Arial" w:hAnsi="Arial" w:cs="Arial"/>
          <w:sz w:val="22"/>
          <w:szCs w:val="22"/>
        </w:rPr>
        <w:t xml:space="preserve">2. The Plaintiffs also attacked the body that made the decision as being the wrong one and raised in paragraph 8 of their affidavit that one Bishop </w:t>
      </w:r>
      <w:proofErr w:type="spellStart"/>
      <w:r w:rsidRPr="006E7268">
        <w:rPr>
          <w:rFonts w:ascii="Arial" w:hAnsi="Arial" w:cs="Arial"/>
          <w:sz w:val="22"/>
          <w:szCs w:val="22"/>
        </w:rPr>
        <w:t>Nhiwatiwa</w:t>
      </w:r>
      <w:proofErr w:type="spellEnd"/>
      <w:r w:rsidRPr="006E7268">
        <w:rPr>
          <w:rFonts w:ascii="Arial" w:hAnsi="Arial" w:cs="Arial"/>
          <w:sz w:val="22"/>
          <w:szCs w:val="22"/>
        </w:rPr>
        <w:t xml:space="preserve"> is the one to call for such a meeting. This assertion was not substantiated. It was even</w:t>
      </w:r>
      <w:r w:rsidR="00DB1F8F">
        <w:rPr>
          <w:rFonts w:ascii="Arial" w:hAnsi="Arial" w:cs="Arial"/>
          <w:sz w:val="22"/>
          <w:szCs w:val="22"/>
        </w:rPr>
        <w:t xml:space="preserve"> </w:t>
      </w:r>
      <w:r w:rsidRPr="006E7268">
        <w:rPr>
          <w:rFonts w:ascii="Arial" w:hAnsi="Arial" w:cs="Arial"/>
          <w:sz w:val="22"/>
          <w:szCs w:val="22"/>
        </w:rPr>
        <w:t>pledged that at hearing a copy of the said Book of Discipline which has such instructions would be tendered, it never was. If</w:t>
      </w:r>
      <w:r w:rsidR="00DB1F8F">
        <w:rPr>
          <w:rFonts w:ascii="Arial" w:hAnsi="Arial" w:cs="Arial"/>
          <w:sz w:val="22"/>
          <w:szCs w:val="22"/>
        </w:rPr>
        <w:t xml:space="preserve"> </w:t>
      </w:r>
      <w:r w:rsidRPr="006E7268">
        <w:rPr>
          <w:rFonts w:ascii="Arial" w:hAnsi="Arial" w:cs="Arial"/>
          <w:sz w:val="22"/>
          <w:szCs w:val="22"/>
        </w:rPr>
        <w:t>one is to establish that they have a</w:t>
      </w:r>
      <w:r w:rsidR="00DB1F8F">
        <w:rPr>
          <w:rFonts w:ascii="Arial" w:hAnsi="Arial" w:cs="Arial"/>
          <w:sz w:val="22"/>
          <w:szCs w:val="22"/>
        </w:rPr>
        <w:t xml:space="preserve"> </w:t>
      </w:r>
      <w:r w:rsidRPr="006E7268">
        <w:rPr>
          <w:rFonts w:ascii="Arial" w:hAnsi="Arial" w:cs="Arial"/>
          <w:sz w:val="22"/>
          <w:szCs w:val="22"/>
        </w:rPr>
        <w:t>triable issue, they must prove it as stated above. The burden of</w:t>
      </w:r>
      <w:r w:rsidR="00DB1F8F">
        <w:rPr>
          <w:rFonts w:ascii="Arial" w:hAnsi="Arial" w:cs="Arial"/>
          <w:sz w:val="22"/>
          <w:szCs w:val="22"/>
        </w:rPr>
        <w:t xml:space="preserve"> </w:t>
      </w:r>
      <w:r w:rsidRPr="006E7268">
        <w:rPr>
          <w:rFonts w:ascii="Arial" w:hAnsi="Arial" w:cs="Arial"/>
          <w:sz w:val="22"/>
          <w:szCs w:val="22"/>
        </w:rPr>
        <w:t xml:space="preserve">proving the fact which they raise is on them and the Plaintiffs miserably failed in proving the same. In the case of Silence </w:t>
      </w:r>
      <w:proofErr w:type="spellStart"/>
      <w:r w:rsidRPr="006E7268">
        <w:rPr>
          <w:rFonts w:ascii="Arial" w:hAnsi="Arial" w:cs="Arial"/>
          <w:sz w:val="22"/>
          <w:szCs w:val="22"/>
        </w:rPr>
        <w:t>Chadewa</w:t>
      </w:r>
      <w:proofErr w:type="spellEnd"/>
      <w:r w:rsidRPr="006E7268">
        <w:rPr>
          <w:rFonts w:ascii="Arial" w:hAnsi="Arial" w:cs="Arial"/>
          <w:sz w:val="22"/>
          <w:szCs w:val="22"/>
        </w:rPr>
        <w:t xml:space="preserve"> vs. Democratic Progressive Party Civil Cause Number 25· of 2014 (</w:t>
      </w:r>
      <w:proofErr w:type="spellStart"/>
      <w:r w:rsidRPr="006E7268">
        <w:rPr>
          <w:rFonts w:ascii="Arial" w:hAnsi="Arial" w:cs="Arial"/>
          <w:sz w:val="22"/>
          <w:szCs w:val="22"/>
        </w:rPr>
        <w:t>mzuzu</w:t>
      </w:r>
      <w:proofErr w:type="spellEnd"/>
      <w:r w:rsidRPr="006E7268">
        <w:rPr>
          <w:rFonts w:ascii="Arial" w:hAnsi="Arial" w:cs="Arial"/>
          <w:sz w:val="22"/>
          <w:szCs w:val="22"/>
        </w:rPr>
        <w:t xml:space="preserve"> District Registry unreported), Justice Dr. </w:t>
      </w:r>
      <w:proofErr w:type="spellStart"/>
      <w:r w:rsidRPr="006E7268">
        <w:rPr>
          <w:rFonts w:ascii="Arial" w:hAnsi="Arial" w:cs="Arial"/>
          <w:sz w:val="22"/>
          <w:szCs w:val="22"/>
        </w:rPr>
        <w:t>Kapindu</w:t>
      </w:r>
      <w:proofErr w:type="spellEnd"/>
      <w:r w:rsidRPr="006E7268">
        <w:rPr>
          <w:rFonts w:ascii="Arial" w:hAnsi="Arial" w:cs="Arial"/>
          <w:sz w:val="22"/>
          <w:szCs w:val="22"/>
        </w:rPr>
        <w:t xml:space="preserve"> in deciding whether to grant an injunction under paragraph </w:t>
      </w:r>
      <w:r w:rsidRPr="006E7268">
        <w:rPr>
          <w:rFonts w:ascii="Arial" w:hAnsi="Arial" w:cs="Arial"/>
          <w:b/>
          <w:sz w:val="22"/>
          <w:szCs w:val="22"/>
        </w:rPr>
        <w:t xml:space="preserve">5.2 </w:t>
      </w:r>
      <w:r w:rsidRPr="006E7268">
        <w:rPr>
          <w:rFonts w:ascii="Arial" w:hAnsi="Arial" w:cs="Arial"/>
          <w:sz w:val="22"/>
          <w:szCs w:val="22"/>
        </w:rPr>
        <w:t>found that the Plaintiff in that case had failed to substantiate the claims they had asserted and the injunction was not granted. "</w:t>
      </w:r>
    </w:p>
    <w:p w:rsidR="004532C7" w:rsidRPr="006E7268" w:rsidRDefault="004532C7" w:rsidP="00DB1F8F">
      <w:pPr>
        <w:pStyle w:val="BodyText"/>
        <w:spacing w:before="5" w:line="276" w:lineRule="auto"/>
        <w:jc w:val="both"/>
        <w:rPr>
          <w:rFonts w:ascii="Arial" w:hAnsi="Arial" w:cs="Arial"/>
          <w:sz w:val="22"/>
          <w:szCs w:val="22"/>
        </w:rPr>
      </w:pPr>
    </w:p>
    <w:p w:rsidR="004532C7" w:rsidRPr="006E7268" w:rsidRDefault="00486CE7" w:rsidP="00DB1F8F">
      <w:pPr>
        <w:pStyle w:val="Heading3"/>
        <w:spacing w:before="122" w:line="276" w:lineRule="auto"/>
        <w:ind w:left="116" w:hanging="10"/>
        <w:rPr>
          <w:rFonts w:ascii="Arial" w:hAnsi="Arial" w:cs="Arial"/>
          <w:sz w:val="22"/>
          <w:szCs w:val="22"/>
        </w:rPr>
      </w:pPr>
      <w:r w:rsidRPr="006E7268">
        <w:rPr>
          <w:rFonts w:ascii="Arial" w:hAnsi="Arial" w:cs="Arial"/>
          <w:sz w:val="22"/>
          <w:szCs w:val="22"/>
        </w:rPr>
        <w:t xml:space="preserve">As regards the second ground, the submissions by Counsel </w:t>
      </w:r>
      <w:proofErr w:type="spellStart"/>
      <w:r w:rsidRPr="006E7268">
        <w:rPr>
          <w:rFonts w:ascii="Arial" w:hAnsi="Arial" w:cs="Arial"/>
          <w:sz w:val="22"/>
          <w:szCs w:val="22"/>
        </w:rPr>
        <w:t>Kaonga</w:t>
      </w:r>
      <w:proofErr w:type="spellEnd"/>
      <w:r w:rsidRPr="006E7268">
        <w:rPr>
          <w:rFonts w:ascii="Arial" w:hAnsi="Arial" w:cs="Arial"/>
          <w:sz w:val="22"/>
          <w:szCs w:val="22"/>
        </w:rPr>
        <w:t xml:space="preserve"> were as follows:</w:t>
      </w:r>
    </w:p>
    <w:p w:rsidR="004532C7" w:rsidRPr="006E7268" w:rsidRDefault="00486CE7" w:rsidP="00DB1F8F">
      <w:pPr>
        <w:pStyle w:val="BodyText"/>
        <w:spacing w:before="292" w:line="276" w:lineRule="auto"/>
        <w:ind w:left="1543" w:right="158" w:hanging="674"/>
        <w:jc w:val="both"/>
        <w:rPr>
          <w:rFonts w:ascii="Arial" w:hAnsi="Arial" w:cs="Arial"/>
          <w:sz w:val="22"/>
          <w:szCs w:val="22"/>
        </w:rPr>
      </w:pPr>
      <w:r w:rsidRPr="006E7268">
        <w:rPr>
          <w:rFonts w:ascii="Arial" w:hAnsi="Arial" w:cs="Arial"/>
          <w:sz w:val="22"/>
          <w:szCs w:val="22"/>
        </w:rPr>
        <w:t xml:space="preserve">"3. The excommunication herein is of the Plaintiffs as members of the Church. We should pause and think, what right has the Plaintiffs said they seek to protect? The right to be members of a church? The right to be a pastor and minister to "his followers"? </w:t>
      </w:r>
      <w:proofErr w:type="gramStart"/>
      <w:r w:rsidRPr="006E7268">
        <w:rPr>
          <w:rFonts w:ascii="Arial" w:hAnsi="Arial" w:cs="Arial"/>
          <w:sz w:val="22"/>
          <w:szCs w:val="22"/>
        </w:rPr>
        <w:t>borrowing</w:t>
      </w:r>
      <w:proofErr w:type="gramEnd"/>
      <w:r w:rsidRPr="006E7268">
        <w:rPr>
          <w:rFonts w:ascii="Arial" w:hAnsi="Arial" w:cs="Arial"/>
          <w:sz w:val="22"/>
          <w:szCs w:val="22"/>
        </w:rPr>
        <w:t xml:space="preserve"> from Politics My Lord I quote with approval the statements by </w:t>
      </w:r>
      <w:proofErr w:type="spellStart"/>
      <w:r w:rsidRPr="006E7268">
        <w:rPr>
          <w:rFonts w:ascii="Arial" w:hAnsi="Arial" w:cs="Arial"/>
          <w:sz w:val="22"/>
          <w:szCs w:val="22"/>
        </w:rPr>
        <w:t>Chikopa</w:t>
      </w:r>
      <w:proofErr w:type="spellEnd"/>
      <w:r w:rsidRPr="006E7268">
        <w:rPr>
          <w:rFonts w:ascii="Arial" w:hAnsi="Arial" w:cs="Arial"/>
          <w:sz w:val="22"/>
          <w:szCs w:val="22"/>
        </w:rPr>
        <w:t xml:space="preserve"> J (as he then was) in </w:t>
      </w:r>
      <w:proofErr w:type="spellStart"/>
      <w:r w:rsidRPr="006E7268">
        <w:rPr>
          <w:rFonts w:ascii="Arial" w:hAnsi="Arial" w:cs="Arial"/>
          <w:b/>
          <w:sz w:val="22"/>
          <w:szCs w:val="22"/>
        </w:rPr>
        <w:t>Ajinga</w:t>
      </w:r>
      <w:proofErr w:type="spellEnd"/>
      <w:r w:rsidRPr="006E7268">
        <w:rPr>
          <w:rFonts w:ascii="Arial" w:hAnsi="Arial" w:cs="Arial"/>
          <w:b/>
          <w:sz w:val="22"/>
          <w:szCs w:val="22"/>
        </w:rPr>
        <w:t xml:space="preserve"> vs. United Democratic Front </w:t>
      </w:r>
      <w:r w:rsidRPr="006E7268">
        <w:rPr>
          <w:rFonts w:ascii="Arial" w:hAnsi="Arial" w:cs="Arial"/>
          <w:sz w:val="22"/>
          <w:szCs w:val="22"/>
        </w:rPr>
        <w:t>Civil Cause Number 2466 of 2008 (Principal Registry) unreported where the learned judge said:</w:t>
      </w:r>
    </w:p>
    <w:p w:rsidR="004532C7" w:rsidRPr="006E7268" w:rsidRDefault="004532C7" w:rsidP="00DB1F8F">
      <w:pPr>
        <w:pStyle w:val="BodyText"/>
        <w:spacing w:before="1" w:line="276" w:lineRule="auto"/>
        <w:jc w:val="both"/>
        <w:rPr>
          <w:rFonts w:ascii="Arial" w:hAnsi="Arial" w:cs="Arial"/>
          <w:sz w:val="22"/>
          <w:szCs w:val="22"/>
        </w:rPr>
      </w:pPr>
    </w:p>
    <w:p w:rsidR="004532C7" w:rsidRPr="006E7268" w:rsidRDefault="00486CE7" w:rsidP="00DB1F8F">
      <w:pPr>
        <w:spacing w:before="1" w:line="276" w:lineRule="auto"/>
        <w:ind w:left="2288" w:right="115" w:firstLine="26"/>
        <w:jc w:val="both"/>
        <w:rPr>
          <w:rFonts w:ascii="Arial" w:hAnsi="Arial" w:cs="Arial"/>
          <w:i/>
        </w:rPr>
      </w:pPr>
      <w:r w:rsidRPr="006E7268">
        <w:rPr>
          <w:rFonts w:ascii="Arial" w:hAnsi="Arial" w:cs="Arial"/>
          <w:i/>
        </w:rPr>
        <w:t>"About the allegation that the plaintiff's political rights and those of his supporters will be infringed if</w:t>
      </w:r>
      <w:r w:rsidR="00DB1F8F">
        <w:rPr>
          <w:rFonts w:ascii="Arial" w:hAnsi="Arial" w:cs="Arial"/>
          <w:i/>
        </w:rPr>
        <w:t xml:space="preserve"> </w:t>
      </w:r>
      <w:r w:rsidRPr="006E7268">
        <w:rPr>
          <w:rFonts w:ascii="Arial" w:hAnsi="Arial" w:cs="Arial"/>
          <w:i/>
        </w:rPr>
        <w:t>a rerun was allowed to go ahead. What rights are these it might be asked? Is it the right to vote? Or the right to vote for a particular candidate? Or the righ</w:t>
      </w:r>
      <w:r w:rsidR="00DB1F8F">
        <w:rPr>
          <w:rFonts w:ascii="Arial" w:hAnsi="Arial" w:cs="Arial"/>
          <w:i/>
        </w:rPr>
        <w:t>t to be voted into office</w:t>
      </w:r>
      <w:proofErr w:type="gramStart"/>
      <w:r w:rsidR="00DB1F8F">
        <w:rPr>
          <w:rFonts w:ascii="Arial" w:hAnsi="Arial" w:cs="Arial"/>
          <w:i/>
        </w:rPr>
        <w:t>?..</w:t>
      </w:r>
      <w:proofErr w:type="gramEnd"/>
      <w:r w:rsidR="00DB1F8F">
        <w:rPr>
          <w:rFonts w:ascii="Arial" w:hAnsi="Arial" w:cs="Arial"/>
          <w:i/>
        </w:rPr>
        <w:t xml:space="preserve"> [T]</w:t>
      </w:r>
      <w:r w:rsidRPr="006E7268">
        <w:rPr>
          <w:rFonts w:ascii="Arial" w:hAnsi="Arial" w:cs="Arial"/>
          <w:i/>
        </w:rPr>
        <w:t>he plaintiff contends that he is safeguarding his rights to participate in peaceful political activity and to freely make political choices. On any of the above points we think the plaintiff has no leg to stand on. The holding of a rerun cannot in our view affect the plaintiff's or his supporters' right to vote. Or the plaintiff's right to vie for or be voted for a seat in the National Assembly. Whether or not the rerun is held the plaintiff</w:t>
      </w:r>
      <w:r w:rsidR="00DB1F8F">
        <w:rPr>
          <w:rFonts w:ascii="Arial" w:hAnsi="Arial" w:cs="Arial"/>
          <w:i/>
        </w:rPr>
        <w:t xml:space="preserve"> </w:t>
      </w:r>
      <w:r w:rsidRPr="006E7268">
        <w:rPr>
          <w:rFonts w:ascii="Arial" w:hAnsi="Arial" w:cs="Arial"/>
          <w:i/>
        </w:rPr>
        <w:t>and his supporters can and will vote for a legislator of their choice if they so wish. They [the said supporters} can still vote for the plaintiff whether or not he stands as a UDF candidate. If</w:t>
      </w:r>
      <w:r w:rsidR="00DB1F8F">
        <w:rPr>
          <w:rFonts w:ascii="Arial" w:hAnsi="Arial" w:cs="Arial"/>
          <w:i/>
        </w:rPr>
        <w:t xml:space="preserve"> </w:t>
      </w:r>
      <w:r w:rsidRPr="006E7268">
        <w:rPr>
          <w:rFonts w:ascii="Arial" w:hAnsi="Arial" w:cs="Arial"/>
          <w:i/>
        </w:rPr>
        <w:t>the plaintiff</w:t>
      </w:r>
      <w:r w:rsidR="00DB1F8F">
        <w:rPr>
          <w:rFonts w:ascii="Arial" w:hAnsi="Arial" w:cs="Arial"/>
          <w:i/>
        </w:rPr>
        <w:t xml:space="preserve"> </w:t>
      </w:r>
      <w:r w:rsidRPr="006E7268">
        <w:rPr>
          <w:rFonts w:ascii="Arial" w:hAnsi="Arial" w:cs="Arial"/>
          <w:i/>
        </w:rPr>
        <w:t>loses the rerun all he has to do is to stand as an independent candidate. His supporters can then happily vote for him".</w:t>
      </w:r>
    </w:p>
    <w:p w:rsidR="004532C7" w:rsidRPr="006E7268" w:rsidRDefault="004532C7" w:rsidP="00DB1F8F">
      <w:pPr>
        <w:pStyle w:val="BodyText"/>
        <w:spacing w:before="12" w:line="276" w:lineRule="auto"/>
        <w:jc w:val="both"/>
        <w:rPr>
          <w:rFonts w:ascii="Arial" w:hAnsi="Arial" w:cs="Arial"/>
          <w:sz w:val="22"/>
          <w:szCs w:val="22"/>
        </w:rPr>
      </w:pPr>
    </w:p>
    <w:p w:rsidR="004532C7" w:rsidRPr="006E7268" w:rsidRDefault="00486CE7" w:rsidP="00DB1F8F">
      <w:pPr>
        <w:pStyle w:val="BodyText"/>
        <w:spacing w:line="276" w:lineRule="auto"/>
        <w:ind w:left="1554" w:right="163" w:hanging="722"/>
        <w:jc w:val="both"/>
        <w:rPr>
          <w:rFonts w:ascii="Arial" w:hAnsi="Arial" w:cs="Arial"/>
          <w:sz w:val="22"/>
          <w:szCs w:val="22"/>
        </w:rPr>
      </w:pPr>
      <w:r w:rsidRPr="006E7268">
        <w:rPr>
          <w:rFonts w:ascii="Arial" w:hAnsi="Arial" w:cs="Arial"/>
          <w:sz w:val="22"/>
          <w:szCs w:val="22"/>
        </w:rPr>
        <w:t xml:space="preserve">4. No right has been put forward that needs protection of this </w:t>
      </w:r>
      <w:proofErr w:type="spellStart"/>
      <w:r w:rsidRPr="006E7268">
        <w:rPr>
          <w:rFonts w:ascii="Arial" w:hAnsi="Arial" w:cs="Arial"/>
          <w:sz w:val="22"/>
          <w:szCs w:val="22"/>
        </w:rPr>
        <w:t>honourable</w:t>
      </w:r>
      <w:proofErr w:type="spellEnd"/>
      <w:r w:rsidRPr="006E7268">
        <w:rPr>
          <w:rFonts w:ascii="Arial" w:hAnsi="Arial" w:cs="Arial"/>
          <w:sz w:val="22"/>
          <w:szCs w:val="22"/>
        </w:rPr>
        <w:t xml:space="preserve"> court by the Plaintiffs.</w:t>
      </w:r>
      <w:r w:rsidR="006E7268">
        <w:rPr>
          <w:rFonts w:ascii="Arial" w:hAnsi="Arial" w:cs="Arial"/>
          <w:sz w:val="22"/>
          <w:szCs w:val="22"/>
        </w:rPr>
        <w:t xml:space="preserve"> </w:t>
      </w:r>
      <w:r w:rsidRPr="006E7268">
        <w:rPr>
          <w:rFonts w:ascii="Arial" w:hAnsi="Arial" w:cs="Arial"/>
          <w:sz w:val="22"/>
          <w:szCs w:val="22"/>
        </w:rPr>
        <w:t>If</w:t>
      </w:r>
      <w:r w:rsidR="00DB1F8F">
        <w:rPr>
          <w:rFonts w:ascii="Arial" w:hAnsi="Arial" w:cs="Arial"/>
          <w:sz w:val="22"/>
          <w:szCs w:val="22"/>
        </w:rPr>
        <w:t xml:space="preserve"> </w:t>
      </w:r>
      <w:r w:rsidRPr="006E7268">
        <w:rPr>
          <w:rFonts w:ascii="Arial" w:hAnsi="Arial" w:cs="Arial"/>
          <w:sz w:val="22"/>
          <w:szCs w:val="22"/>
        </w:rPr>
        <w:t>they want to be ministers, they are</w:t>
      </w:r>
      <w:r w:rsidR="00DB1F8F">
        <w:rPr>
          <w:rFonts w:ascii="Arial" w:hAnsi="Arial" w:cs="Arial"/>
          <w:sz w:val="22"/>
          <w:szCs w:val="22"/>
        </w:rPr>
        <w:t xml:space="preserve"> </w:t>
      </w:r>
      <w:r w:rsidRPr="006E7268">
        <w:rPr>
          <w:rFonts w:ascii="Arial" w:hAnsi="Arial" w:cs="Arial"/>
          <w:sz w:val="22"/>
          <w:szCs w:val="22"/>
        </w:rPr>
        <w:t>free to be ministers, they are</w:t>
      </w:r>
    </w:p>
    <w:p w:rsidR="004532C7" w:rsidRPr="006E7268" w:rsidRDefault="004532C7" w:rsidP="00DB1F8F">
      <w:pPr>
        <w:pStyle w:val="BodyText"/>
        <w:spacing w:before="2" w:line="276" w:lineRule="auto"/>
        <w:jc w:val="both"/>
        <w:rPr>
          <w:rFonts w:ascii="Arial" w:hAnsi="Arial" w:cs="Arial"/>
          <w:sz w:val="22"/>
          <w:szCs w:val="22"/>
        </w:rPr>
      </w:pPr>
    </w:p>
    <w:p w:rsidR="004532C7" w:rsidRPr="006E7268" w:rsidRDefault="00486CE7" w:rsidP="00DB1F8F">
      <w:pPr>
        <w:spacing w:line="276" w:lineRule="auto"/>
        <w:ind w:left="4716" w:right="4793"/>
        <w:jc w:val="both"/>
        <w:rPr>
          <w:rFonts w:ascii="Arial" w:hAnsi="Arial" w:cs="Arial"/>
        </w:rPr>
      </w:pPr>
      <w:r w:rsidRPr="006E7268">
        <w:rPr>
          <w:rFonts w:ascii="Arial" w:hAnsi="Arial" w:cs="Arial"/>
        </w:rPr>
        <w:t>10</w:t>
      </w:r>
    </w:p>
    <w:p w:rsidR="004532C7" w:rsidRPr="006E7268" w:rsidRDefault="004532C7" w:rsidP="00DB1F8F">
      <w:pPr>
        <w:spacing w:line="276" w:lineRule="auto"/>
        <w:jc w:val="both"/>
        <w:rPr>
          <w:rFonts w:ascii="Arial" w:hAnsi="Arial" w:cs="Arial"/>
        </w:rPr>
        <w:sectPr w:rsidR="004532C7" w:rsidRPr="006E7268">
          <w:pgSz w:w="12240" w:h="16870"/>
          <w:pgMar w:top="720" w:right="1200" w:bottom="280" w:left="1280" w:header="565" w:footer="0" w:gutter="0"/>
          <w:cols w:space="720"/>
        </w:sectPr>
      </w:pPr>
    </w:p>
    <w:p w:rsidR="004532C7" w:rsidRPr="006E7268" w:rsidRDefault="004532C7">
      <w:pPr>
        <w:pStyle w:val="BodyText"/>
        <w:spacing w:before="7"/>
        <w:rPr>
          <w:rFonts w:ascii="Arial" w:hAnsi="Arial" w:cs="Arial"/>
          <w:i w:val="0"/>
          <w:sz w:val="22"/>
          <w:szCs w:val="22"/>
        </w:rPr>
      </w:pPr>
    </w:p>
    <w:p w:rsidR="004532C7" w:rsidRPr="006E7268" w:rsidRDefault="00486CE7" w:rsidP="00DB1F8F">
      <w:pPr>
        <w:pStyle w:val="BodyText"/>
        <w:spacing w:before="139" w:line="276" w:lineRule="auto"/>
        <w:ind w:left="1563" w:right="150" w:firstLine="3"/>
        <w:jc w:val="both"/>
        <w:rPr>
          <w:rFonts w:ascii="Arial" w:hAnsi="Arial" w:cs="Arial"/>
          <w:sz w:val="22"/>
          <w:szCs w:val="22"/>
        </w:rPr>
      </w:pPr>
      <w:proofErr w:type="gramStart"/>
      <w:r w:rsidRPr="006E7268">
        <w:rPr>
          <w:rFonts w:ascii="Arial" w:hAnsi="Arial" w:cs="Arial"/>
          <w:sz w:val="22"/>
          <w:szCs w:val="22"/>
        </w:rPr>
        <w:t>not</w:t>
      </w:r>
      <w:proofErr w:type="gramEnd"/>
      <w:r w:rsidRPr="006E7268">
        <w:rPr>
          <w:rFonts w:ascii="Arial" w:hAnsi="Arial" w:cs="Arial"/>
          <w:sz w:val="22"/>
          <w:szCs w:val="22"/>
        </w:rPr>
        <w:t xml:space="preserve"> being stopped from forming a church, as is clear they are applying for this injunction on their behalf</w:t>
      </w:r>
      <w:r w:rsidR="00DB1F8F">
        <w:rPr>
          <w:rFonts w:ascii="Arial" w:hAnsi="Arial" w:cs="Arial"/>
          <w:sz w:val="22"/>
          <w:szCs w:val="22"/>
        </w:rPr>
        <w:t xml:space="preserve"> </w:t>
      </w:r>
      <w:r w:rsidRPr="006E7268">
        <w:rPr>
          <w:rFonts w:ascii="Arial" w:hAnsi="Arial" w:cs="Arial"/>
          <w:sz w:val="22"/>
          <w:szCs w:val="22"/>
        </w:rPr>
        <w:t>and on behalf</w:t>
      </w:r>
      <w:r w:rsidR="00DB1F8F">
        <w:rPr>
          <w:rFonts w:ascii="Arial" w:hAnsi="Arial" w:cs="Arial"/>
          <w:sz w:val="22"/>
          <w:szCs w:val="22"/>
        </w:rPr>
        <w:t xml:space="preserve"> </w:t>
      </w:r>
      <w:r w:rsidRPr="006E7268">
        <w:rPr>
          <w:rFonts w:ascii="Arial" w:hAnsi="Arial" w:cs="Arial"/>
          <w:sz w:val="22"/>
          <w:szCs w:val="22"/>
        </w:rPr>
        <w:t>of their followers. They can proceed to minister and do all they want but not within the Church herein. There is no such right to be a member of the church herein. As shown in the affidavit of the respondent, there are other churches sharing the beliefs of the within church and</w:t>
      </w:r>
      <w:r w:rsidR="006E7268">
        <w:rPr>
          <w:rFonts w:ascii="Arial" w:hAnsi="Arial" w:cs="Arial"/>
          <w:sz w:val="22"/>
          <w:szCs w:val="22"/>
        </w:rPr>
        <w:t xml:space="preserve"> </w:t>
      </w:r>
      <w:r w:rsidRPr="006E7268">
        <w:rPr>
          <w:rFonts w:ascii="Arial" w:hAnsi="Arial" w:cs="Arial"/>
          <w:sz w:val="22"/>
          <w:szCs w:val="22"/>
        </w:rPr>
        <w:t>the Plaintiffs are at liberty to join them or indeed start theirs with the same beliefs."</w:t>
      </w:r>
    </w:p>
    <w:p w:rsidR="004532C7" w:rsidRPr="006E7268" w:rsidRDefault="004532C7" w:rsidP="00DB1F8F">
      <w:pPr>
        <w:pStyle w:val="BodyText"/>
        <w:spacing w:before="4" w:line="276" w:lineRule="auto"/>
        <w:jc w:val="both"/>
        <w:rPr>
          <w:rFonts w:ascii="Arial" w:hAnsi="Arial" w:cs="Arial"/>
          <w:sz w:val="22"/>
          <w:szCs w:val="22"/>
        </w:rPr>
      </w:pPr>
    </w:p>
    <w:p w:rsidR="004532C7" w:rsidRPr="006E7268" w:rsidRDefault="00486CE7" w:rsidP="00DB1F8F">
      <w:pPr>
        <w:pStyle w:val="Heading3"/>
        <w:spacing w:before="1" w:line="276" w:lineRule="auto"/>
        <w:ind w:left="127" w:right="143"/>
        <w:rPr>
          <w:rFonts w:ascii="Arial" w:hAnsi="Arial" w:cs="Arial"/>
        </w:rPr>
      </w:pPr>
      <w:r w:rsidRPr="006E7268">
        <w:rPr>
          <w:rFonts w:ascii="Arial" w:hAnsi="Arial" w:cs="Arial"/>
          <w:sz w:val="22"/>
          <w:szCs w:val="22"/>
        </w:rPr>
        <w:t xml:space="preserve">Upon </w:t>
      </w:r>
      <w:r w:rsidRPr="00DB1F8F">
        <w:rPr>
          <w:rFonts w:ascii="Arial" w:hAnsi="Arial" w:cs="Arial"/>
          <w:sz w:val="22"/>
          <w:szCs w:val="22"/>
        </w:rPr>
        <w:t>reading the affidavit evidence in support of and in opposition to the application and considering the skeleton arguments and oral submissions by both counsel, it is clear to me that there are several matters in this case which are genuinely and legitimately in dispute on which fact alone there is a serious matter to be tried. Firstly, there is the question whether there was a properly convened</w:t>
      </w:r>
      <w:r w:rsidR="00DB1F8F" w:rsidRPr="00DB1F8F">
        <w:rPr>
          <w:rFonts w:ascii="Arial" w:hAnsi="Arial" w:cs="Arial"/>
          <w:sz w:val="22"/>
          <w:szCs w:val="22"/>
        </w:rPr>
        <w:t xml:space="preserve"> </w:t>
      </w:r>
      <w:r w:rsidRPr="00DB1F8F">
        <w:rPr>
          <w:rFonts w:ascii="Arial" w:hAnsi="Arial" w:cs="Arial"/>
          <w:sz w:val="22"/>
          <w:szCs w:val="22"/>
        </w:rPr>
        <w:t>and valid conference from 14th to 16th April, 2017. Secondly, there is the question</w:t>
      </w:r>
      <w:r w:rsidR="00DB1F8F" w:rsidRPr="00DB1F8F">
        <w:rPr>
          <w:rFonts w:ascii="Arial" w:hAnsi="Arial" w:cs="Arial"/>
          <w:sz w:val="22"/>
          <w:szCs w:val="22"/>
        </w:rPr>
        <w:t xml:space="preserve"> </w:t>
      </w:r>
      <w:r w:rsidRPr="00DB1F8F">
        <w:rPr>
          <w:rFonts w:ascii="Arial" w:hAnsi="Arial" w:cs="Arial"/>
          <w:sz w:val="22"/>
          <w:szCs w:val="22"/>
        </w:rPr>
        <w:t xml:space="preserve">whether or not there is a validly elected and consecrated Bishop in the Malawi Provisional Annual Conference other than Bishop </w:t>
      </w:r>
      <w:proofErr w:type="spellStart"/>
      <w:r w:rsidRPr="00DB1F8F">
        <w:rPr>
          <w:rFonts w:ascii="Arial" w:hAnsi="Arial" w:cs="Arial"/>
          <w:sz w:val="22"/>
          <w:szCs w:val="22"/>
        </w:rPr>
        <w:t>Eben</w:t>
      </w:r>
      <w:proofErr w:type="spellEnd"/>
      <w:r w:rsidRPr="00DB1F8F">
        <w:rPr>
          <w:rFonts w:ascii="Arial" w:hAnsi="Arial" w:cs="Arial"/>
          <w:sz w:val="22"/>
          <w:szCs w:val="22"/>
        </w:rPr>
        <w:t xml:space="preserve"> </w:t>
      </w:r>
      <w:proofErr w:type="spellStart"/>
      <w:r w:rsidRPr="00DB1F8F">
        <w:rPr>
          <w:rFonts w:ascii="Arial" w:hAnsi="Arial" w:cs="Arial"/>
          <w:sz w:val="22"/>
          <w:szCs w:val="22"/>
        </w:rPr>
        <w:t>Nhiwatiwa</w:t>
      </w:r>
      <w:proofErr w:type="spellEnd"/>
      <w:r w:rsidRPr="00DB1F8F">
        <w:rPr>
          <w:rFonts w:ascii="Arial" w:hAnsi="Arial" w:cs="Arial"/>
          <w:sz w:val="22"/>
          <w:szCs w:val="22"/>
        </w:rPr>
        <w:t>. Thirdly, did the Annual Conference have powers to dismiss a Bishop or a Pastor? Fourthly, there is the question whether or not the dismissed/excommunicated Reverends and Pastors were given an opportunity to be heard in accordance with the rules of natural justice.</w:t>
      </w:r>
    </w:p>
    <w:p w:rsidR="004532C7" w:rsidRPr="006E7268" w:rsidRDefault="00486CE7" w:rsidP="00DB1F8F">
      <w:pPr>
        <w:spacing w:before="232" w:line="276" w:lineRule="auto"/>
        <w:ind w:left="123" w:right="132" w:firstLine="3"/>
        <w:jc w:val="both"/>
        <w:rPr>
          <w:rFonts w:ascii="Arial" w:hAnsi="Arial" w:cs="Arial"/>
          <w:i/>
        </w:rPr>
      </w:pPr>
      <w:r w:rsidRPr="006E7268">
        <w:rPr>
          <w:rFonts w:ascii="Arial" w:hAnsi="Arial" w:cs="Arial"/>
        </w:rPr>
        <w:t xml:space="preserve">In light of the contestation on both factual matters and the legal questions arising therefrom, I really doubt, and I do not think that Counsel expects, that this case can be resolved at an interlocutory stage before the factual landscape of the case unfolds during the hearing of the substantive case: see </w:t>
      </w:r>
      <w:r w:rsidRPr="006E7268">
        <w:rPr>
          <w:rFonts w:ascii="Arial" w:hAnsi="Arial" w:cs="Arial"/>
          <w:b/>
        </w:rPr>
        <w:t xml:space="preserve">John Albert v. </w:t>
      </w:r>
      <w:proofErr w:type="spellStart"/>
      <w:r w:rsidRPr="006E7268">
        <w:rPr>
          <w:rFonts w:ascii="Arial" w:hAnsi="Arial" w:cs="Arial"/>
          <w:b/>
        </w:rPr>
        <w:t>Sona</w:t>
      </w:r>
      <w:proofErr w:type="spellEnd"/>
      <w:r w:rsidRPr="006E7268">
        <w:rPr>
          <w:rFonts w:ascii="Arial" w:hAnsi="Arial" w:cs="Arial"/>
          <w:b/>
        </w:rPr>
        <w:t xml:space="preserve"> Thomas (Nee Singh), </w:t>
      </w:r>
      <w:proofErr w:type="spellStart"/>
      <w:r w:rsidRPr="006E7268">
        <w:rPr>
          <w:rFonts w:ascii="Arial" w:hAnsi="Arial" w:cs="Arial"/>
          <w:b/>
        </w:rPr>
        <w:t>Sukhdev</w:t>
      </w:r>
      <w:proofErr w:type="spellEnd"/>
      <w:r w:rsidRPr="006E7268">
        <w:rPr>
          <w:rFonts w:ascii="Arial" w:hAnsi="Arial" w:cs="Arial"/>
          <w:b/>
        </w:rPr>
        <w:t xml:space="preserve"> Singh, </w:t>
      </w:r>
      <w:proofErr w:type="spellStart"/>
      <w:r w:rsidRPr="006E7268">
        <w:rPr>
          <w:rFonts w:ascii="Arial" w:hAnsi="Arial" w:cs="Arial"/>
          <w:b/>
        </w:rPr>
        <w:t>Samsher</w:t>
      </w:r>
      <w:proofErr w:type="spellEnd"/>
      <w:r w:rsidRPr="006E7268">
        <w:rPr>
          <w:rFonts w:ascii="Arial" w:hAnsi="Arial" w:cs="Arial"/>
          <w:b/>
        </w:rPr>
        <w:t xml:space="preserve"> Singh and</w:t>
      </w:r>
      <w:r w:rsidR="006E7268">
        <w:rPr>
          <w:rFonts w:ascii="Arial" w:hAnsi="Arial" w:cs="Arial"/>
          <w:b/>
        </w:rPr>
        <w:t xml:space="preserve"> </w:t>
      </w:r>
      <w:r w:rsidRPr="006E7268">
        <w:rPr>
          <w:rFonts w:ascii="Arial" w:hAnsi="Arial" w:cs="Arial"/>
          <w:b/>
        </w:rPr>
        <w:t>Hellen</w:t>
      </w:r>
      <w:r w:rsidR="006E7268">
        <w:rPr>
          <w:rFonts w:ascii="Arial" w:hAnsi="Arial" w:cs="Arial"/>
          <w:b/>
        </w:rPr>
        <w:t xml:space="preserve"> </w:t>
      </w:r>
      <w:r w:rsidRPr="006E7268">
        <w:rPr>
          <w:rFonts w:ascii="Arial" w:hAnsi="Arial" w:cs="Arial"/>
          <w:b/>
        </w:rPr>
        <w:t>Singh,</w:t>
      </w:r>
      <w:r w:rsidR="006E7268">
        <w:rPr>
          <w:rFonts w:ascii="Arial" w:hAnsi="Arial" w:cs="Arial"/>
          <w:b/>
        </w:rPr>
        <w:t xml:space="preserve"> </w:t>
      </w:r>
      <w:r w:rsidRPr="006E7268">
        <w:rPr>
          <w:rFonts w:ascii="Arial" w:hAnsi="Arial" w:cs="Arial"/>
          <w:b/>
        </w:rPr>
        <w:t xml:space="preserve">MSCA Civil Appeal No. 46 of 2006 (unreported). </w:t>
      </w:r>
      <w:r w:rsidRPr="006E7268">
        <w:rPr>
          <w:rFonts w:ascii="Arial" w:hAnsi="Arial" w:cs="Arial"/>
        </w:rPr>
        <w:t xml:space="preserve">As was aptly put in </w:t>
      </w:r>
      <w:proofErr w:type="spellStart"/>
      <w:r w:rsidRPr="006E7268">
        <w:rPr>
          <w:rFonts w:ascii="Arial" w:hAnsi="Arial" w:cs="Arial"/>
          <w:b/>
        </w:rPr>
        <w:t>Mwapasa</w:t>
      </w:r>
      <w:proofErr w:type="spellEnd"/>
      <w:r w:rsidRPr="006E7268">
        <w:rPr>
          <w:rFonts w:ascii="Arial" w:hAnsi="Arial" w:cs="Arial"/>
          <w:b/>
        </w:rPr>
        <w:t xml:space="preserve"> and Another v. </w:t>
      </w:r>
      <w:proofErr w:type="spellStart"/>
      <w:r w:rsidRPr="006E7268">
        <w:rPr>
          <w:rFonts w:ascii="Arial" w:hAnsi="Arial" w:cs="Arial"/>
          <w:b/>
        </w:rPr>
        <w:t>Stanbic</w:t>
      </w:r>
      <w:proofErr w:type="spellEnd"/>
      <w:r w:rsidRPr="006E7268">
        <w:rPr>
          <w:rFonts w:ascii="Arial" w:hAnsi="Arial" w:cs="Arial"/>
          <w:b/>
        </w:rPr>
        <w:t xml:space="preserve"> Bank Limited and Another, HC/PR Misc. Civ. Cause No. 110 of 2003 (unreported), </w:t>
      </w:r>
      <w:r w:rsidRPr="006E7268">
        <w:rPr>
          <w:rFonts w:ascii="Arial" w:hAnsi="Arial" w:cs="Arial"/>
          <w:i/>
        </w:rPr>
        <w:t>"a court must at this stage</w:t>
      </w:r>
      <w:r w:rsidR="006E7268">
        <w:rPr>
          <w:rFonts w:ascii="Arial" w:hAnsi="Arial" w:cs="Arial"/>
          <w:i/>
        </w:rPr>
        <w:t xml:space="preserve"> </w:t>
      </w:r>
      <w:r w:rsidRPr="006E7268">
        <w:rPr>
          <w:rFonts w:ascii="Arial" w:hAnsi="Arial" w:cs="Arial"/>
          <w:i/>
        </w:rPr>
        <w:t>avoid</w:t>
      </w:r>
      <w:r w:rsidR="006E7268">
        <w:rPr>
          <w:rFonts w:ascii="Arial" w:hAnsi="Arial" w:cs="Arial"/>
          <w:i/>
        </w:rPr>
        <w:t xml:space="preserve"> </w:t>
      </w:r>
      <w:r w:rsidRPr="006E7268">
        <w:rPr>
          <w:rFonts w:ascii="Arial" w:hAnsi="Arial" w:cs="Arial"/>
          <w:i/>
        </w:rPr>
        <w:t>resolving</w:t>
      </w:r>
      <w:r w:rsidR="006E7268">
        <w:rPr>
          <w:rFonts w:ascii="Arial" w:hAnsi="Arial" w:cs="Arial"/>
          <w:i/>
        </w:rPr>
        <w:t xml:space="preserve"> </w:t>
      </w:r>
      <w:r w:rsidRPr="006E7268">
        <w:rPr>
          <w:rFonts w:ascii="Arial" w:hAnsi="Arial" w:cs="Arial"/>
          <w:i/>
        </w:rPr>
        <w:t>complex legal questions appreciated through</w:t>
      </w:r>
      <w:r w:rsidR="00DB1F8F">
        <w:rPr>
          <w:rFonts w:ascii="Arial" w:hAnsi="Arial" w:cs="Arial"/>
          <w:i/>
        </w:rPr>
        <w:t xml:space="preserve"> </w:t>
      </w:r>
      <w:r w:rsidRPr="006E7268">
        <w:rPr>
          <w:rFonts w:ascii="Arial" w:hAnsi="Arial" w:cs="Arial"/>
          <w:i/>
        </w:rPr>
        <w:t>factual and legal issues only trial can avoid and unravel".</w:t>
      </w:r>
    </w:p>
    <w:p w:rsidR="004532C7" w:rsidRPr="006E7268" w:rsidRDefault="00486CE7" w:rsidP="00DB1F8F">
      <w:pPr>
        <w:pStyle w:val="Heading3"/>
        <w:spacing w:before="198" w:line="276" w:lineRule="auto"/>
        <w:ind w:left="127" w:right="138" w:firstLine="5"/>
        <w:rPr>
          <w:rFonts w:ascii="Arial" w:hAnsi="Arial" w:cs="Arial"/>
          <w:sz w:val="22"/>
          <w:szCs w:val="22"/>
        </w:rPr>
      </w:pPr>
      <w:r w:rsidRPr="006E7268">
        <w:rPr>
          <w:rFonts w:ascii="Arial" w:hAnsi="Arial" w:cs="Arial"/>
          <w:sz w:val="22"/>
          <w:szCs w:val="22"/>
        </w:rPr>
        <w:t xml:space="preserve">In the result, there can be no question of the present application being decided at the first stage of Lord </w:t>
      </w:r>
      <w:proofErr w:type="spellStart"/>
      <w:r w:rsidRPr="006E7268">
        <w:rPr>
          <w:rFonts w:ascii="Arial" w:hAnsi="Arial" w:cs="Arial"/>
          <w:sz w:val="22"/>
          <w:szCs w:val="22"/>
        </w:rPr>
        <w:t>Diplock's</w:t>
      </w:r>
      <w:proofErr w:type="spellEnd"/>
      <w:r w:rsidRPr="006E7268">
        <w:rPr>
          <w:rFonts w:ascii="Arial" w:hAnsi="Arial" w:cs="Arial"/>
          <w:sz w:val="22"/>
          <w:szCs w:val="22"/>
        </w:rPr>
        <w:t xml:space="preserve"> approach in </w:t>
      </w:r>
      <w:r w:rsidRPr="006E7268">
        <w:rPr>
          <w:rFonts w:ascii="Arial" w:hAnsi="Arial" w:cs="Arial"/>
          <w:b/>
          <w:sz w:val="22"/>
          <w:szCs w:val="22"/>
        </w:rPr>
        <w:t xml:space="preserve">American Cyanamid Case </w:t>
      </w:r>
      <w:r w:rsidRPr="006E7268">
        <w:rPr>
          <w:rFonts w:ascii="Arial" w:hAnsi="Arial" w:cs="Arial"/>
          <w:sz w:val="22"/>
          <w:szCs w:val="22"/>
        </w:rPr>
        <w:t>and it is necessary to proceed at once to the second stage.</w:t>
      </w:r>
    </w:p>
    <w:p w:rsidR="004532C7" w:rsidRPr="006E7268" w:rsidRDefault="00486CE7" w:rsidP="00DB1F8F">
      <w:pPr>
        <w:spacing w:before="154" w:line="276" w:lineRule="auto"/>
        <w:ind w:left="117"/>
        <w:jc w:val="both"/>
        <w:rPr>
          <w:rFonts w:ascii="Arial" w:hAnsi="Arial" w:cs="Arial"/>
          <w:i/>
        </w:rPr>
      </w:pPr>
      <w:r w:rsidRPr="006E7268">
        <w:rPr>
          <w:rFonts w:ascii="Arial" w:hAnsi="Arial" w:cs="Arial"/>
          <w:i/>
        </w:rPr>
        <w:t>Are damages an adequate</w:t>
      </w:r>
      <w:r w:rsidR="006E7268">
        <w:rPr>
          <w:rFonts w:ascii="Arial" w:hAnsi="Arial" w:cs="Arial"/>
          <w:i/>
        </w:rPr>
        <w:t xml:space="preserve"> </w:t>
      </w:r>
      <w:r w:rsidRPr="006E7268">
        <w:rPr>
          <w:rFonts w:ascii="Arial" w:hAnsi="Arial" w:cs="Arial"/>
          <w:i/>
        </w:rPr>
        <w:t>remedy?</w:t>
      </w:r>
    </w:p>
    <w:p w:rsidR="004532C7" w:rsidRPr="006E7268" w:rsidRDefault="004532C7">
      <w:pPr>
        <w:pStyle w:val="BodyText"/>
        <w:rPr>
          <w:rFonts w:ascii="Arial" w:hAnsi="Arial" w:cs="Arial"/>
          <w:sz w:val="22"/>
          <w:szCs w:val="22"/>
        </w:rPr>
      </w:pPr>
    </w:p>
    <w:p w:rsidR="004532C7" w:rsidRPr="006E7268" w:rsidRDefault="004532C7">
      <w:pPr>
        <w:pStyle w:val="BodyText"/>
        <w:rPr>
          <w:rFonts w:ascii="Arial" w:hAnsi="Arial" w:cs="Arial"/>
          <w:sz w:val="22"/>
          <w:szCs w:val="22"/>
        </w:rPr>
      </w:pPr>
    </w:p>
    <w:p w:rsidR="004532C7" w:rsidRPr="006E7268" w:rsidRDefault="004532C7">
      <w:pPr>
        <w:pStyle w:val="BodyText"/>
        <w:spacing w:before="10"/>
        <w:rPr>
          <w:rFonts w:ascii="Arial" w:hAnsi="Arial" w:cs="Arial"/>
          <w:sz w:val="22"/>
          <w:szCs w:val="22"/>
        </w:rPr>
      </w:pPr>
    </w:p>
    <w:p w:rsidR="004532C7" w:rsidRPr="006E7268" w:rsidRDefault="00486CE7">
      <w:pPr>
        <w:ind w:left="4715" w:right="4751"/>
        <w:jc w:val="center"/>
        <w:rPr>
          <w:rFonts w:ascii="Arial" w:hAnsi="Arial" w:cs="Arial"/>
        </w:rPr>
      </w:pPr>
      <w:r w:rsidRPr="006E7268">
        <w:rPr>
          <w:rFonts w:ascii="Arial" w:hAnsi="Arial" w:cs="Arial"/>
        </w:rPr>
        <w:t>11</w:t>
      </w:r>
    </w:p>
    <w:p w:rsidR="004532C7" w:rsidRPr="006E7268" w:rsidRDefault="004532C7">
      <w:pPr>
        <w:jc w:val="center"/>
        <w:rPr>
          <w:rFonts w:ascii="Arial" w:hAnsi="Arial" w:cs="Arial"/>
        </w:rPr>
        <w:sectPr w:rsidR="004532C7" w:rsidRPr="006E7268">
          <w:pgSz w:w="12240" w:h="16870"/>
          <w:pgMar w:top="880" w:right="1100" w:bottom="280" w:left="1400" w:header="565" w:footer="0" w:gutter="0"/>
          <w:cols w:space="720"/>
        </w:sectPr>
      </w:pPr>
    </w:p>
    <w:p w:rsidR="004532C7" w:rsidRPr="006E7268" w:rsidRDefault="004532C7">
      <w:pPr>
        <w:pStyle w:val="BodyText"/>
        <w:spacing w:before="8"/>
        <w:rPr>
          <w:rFonts w:ascii="Arial" w:hAnsi="Arial" w:cs="Arial"/>
          <w:i w:val="0"/>
          <w:sz w:val="22"/>
          <w:szCs w:val="22"/>
        </w:rPr>
      </w:pPr>
    </w:p>
    <w:p w:rsidR="004532C7" w:rsidRPr="002E033A" w:rsidRDefault="00486CE7" w:rsidP="002E033A">
      <w:pPr>
        <w:spacing w:before="105" w:line="276" w:lineRule="auto"/>
        <w:ind w:left="136" w:right="100"/>
        <w:jc w:val="both"/>
        <w:rPr>
          <w:rFonts w:ascii="Arial" w:hAnsi="Arial" w:cs="Arial"/>
        </w:rPr>
      </w:pPr>
      <w:r w:rsidRPr="002E033A">
        <w:rPr>
          <w:rFonts w:ascii="Arial" w:hAnsi="Arial" w:cs="Arial"/>
        </w:rPr>
        <w:t xml:space="preserve">Having dealt with the first hurdle regarding the question whether the Applicants have an arguable case, it is time to tum to compensability, that is, the extent to which damages are likely to be adequate remedy for each party and the ability of the other party to pay: </w:t>
      </w:r>
      <w:r w:rsidRPr="002E033A">
        <w:rPr>
          <w:rFonts w:ascii="Arial" w:hAnsi="Arial" w:cs="Arial"/>
          <w:b/>
        </w:rPr>
        <w:t xml:space="preserve">American </w:t>
      </w:r>
      <w:proofErr w:type="spellStart"/>
      <w:r w:rsidRPr="002E033A">
        <w:rPr>
          <w:rFonts w:ascii="Arial" w:hAnsi="Arial" w:cs="Arial"/>
          <w:b/>
        </w:rPr>
        <w:t>Cynamid</w:t>
      </w:r>
      <w:proofErr w:type="spellEnd"/>
      <w:r w:rsidRPr="002E033A">
        <w:rPr>
          <w:rFonts w:ascii="Arial" w:hAnsi="Arial" w:cs="Arial"/>
          <w:b/>
        </w:rPr>
        <w:t xml:space="preserve"> Case, Evans Marshall </w:t>
      </w:r>
      <w:r w:rsidRPr="002E033A">
        <w:rPr>
          <w:rFonts w:ascii="Arial" w:hAnsi="Arial" w:cs="Arial"/>
        </w:rPr>
        <w:t xml:space="preserve">&amp; </w:t>
      </w:r>
      <w:r w:rsidRPr="002E033A">
        <w:rPr>
          <w:rFonts w:ascii="Arial" w:hAnsi="Arial" w:cs="Arial"/>
          <w:b/>
        </w:rPr>
        <w:t xml:space="preserve">Co. Ltd. V. </w:t>
      </w:r>
      <w:proofErr w:type="spellStart"/>
      <w:r w:rsidRPr="002E033A">
        <w:rPr>
          <w:rFonts w:ascii="Arial" w:hAnsi="Arial" w:cs="Arial"/>
          <w:b/>
        </w:rPr>
        <w:t>ffBertola</w:t>
      </w:r>
      <w:proofErr w:type="spellEnd"/>
      <w:r w:rsidRPr="002E033A">
        <w:rPr>
          <w:rFonts w:ascii="Arial" w:hAnsi="Arial" w:cs="Arial"/>
          <w:b/>
        </w:rPr>
        <w:t xml:space="preserve"> S.A.</w:t>
      </w:r>
      <w:r w:rsidR="006E7268" w:rsidRPr="002E033A">
        <w:rPr>
          <w:rFonts w:ascii="Arial" w:hAnsi="Arial" w:cs="Arial"/>
          <w:b/>
        </w:rPr>
        <w:t xml:space="preserve"> </w:t>
      </w:r>
      <w:r w:rsidRPr="002E033A">
        <w:rPr>
          <w:rFonts w:ascii="Arial" w:hAnsi="Arial" w:cs="Arial"/>
          <w:b/>
        </w:rPr>
        <w:t>[1973]</w:t>
      </w:r>
      <w:r w:rsidR="006E7268" w:rsidRPr="002E033A">
        <w:rPr>
          <w:rFonts w:ascii="Arial" w:hAnsi="Arial" w:cs="Arial"/>
          <w:b/>
        </w:rPr>
        <w:t xml:space="preserve"> </w:t>
      </w:r>
      <w:r w:rsidRPr="002E033A">
        <w:rPr>
          <w:rFonts w:ascii="Arial" w:hAnsi="Arial" w:cs="Arial"/>
          <w:b/>
        </w:rPr>
        <w:t>1</w:t>
      </w:r>
      <w:r w:rsidR="006E7268" w:rsidRPr="002E033A">
        <w:rPr>
          <w:rFonts w:ascii="Arial" w:hAnsi="Arial" w:cs="Arial"/>
          <w:b/>
        </w:rPr>
        <w:t xml:space="preserve"> </w:t>
      </w:r>
      <w:r w:rsidRPr="002E033A">
        <w:rPr>
          <w:rFonts w:ascii="Arial" w:hAnsi="Arial" w:cs="Arial"/>
          <w:b/>
        </w:rPr>
        <w:t>W.L.R.</w:t>
      </w:r>
      <w:r w:rsidR="006E7268" w:rsidRPr="002E033A">
        <w:rPr>
          <w:rFonts w:ascii="Arial" w:hAnsi="Arial" w:cs="Arial"/>
          <w:b/>
        </w:rPr>
        <w:t xml:space="preserve"> </w:t>
      </w:r>
      <w:r w:rsidRPr="002E033A">
        <w:rPr>
          <w:rFonts w:ascii="Arial" w:hAnsi="Arial" w:cs="Arial"/>
          <w:b/>
        </w:rPr>
        <w:t>349</w:t>
      </w:r>
      <w:r w:rsidR="006E7268" w:rsidRPr="002E033A">
        <w:rPr>
          <w:rFonts w:ascii="Arial" w:hAnsi="Arial" w:cs="Arial"/>
          <w:b/>
        </w:rPr>
        <w:t xml:space="preserve"> </w:t>
      </w:r>
      <w:r w:rsidRPr="002E033A">
        <w:rPr>
          <w:rFonts w:ascii="Arial" w:hAnsi="Arial" w:cs="Arial"/>
          <w:b/>
        </w:rPr>
        <w:t>at 379D,</w:t>
      </w:r>
      <w:r w:rsidR="006E7268" w:rsidRPr="002E033A">
        <w:rPr>
          <w:rFonts w:ascii="Arial" w:hAnsi="Arial" w:cs="Arial"/>
          <w:b/>
        </w:rPr>
        <w:t xml:space="preserve"> </w:t>
      </w:r>
      <w:r w:rsidRPr="002E033A">
        <w:rPr>
          <w:rFonts w:ascii="Arial" w:hAnsi="Arial" w:cs="Arial"/>
          <w:b/>
        </w:rPr>
        <w:t>Polaroid</w:t>
      </w:r>
      <w:r w:rsidR="006E7268" w:rsidRPr="002E033A">
        <w:rPr>
          <w:rFonts w:ascii="Arial" w:hAnsi="Arial" w:cs="Arial"/>
          <w:b/>
        </w:rPr>
        <w:t xml:space="preserve"> </w:t>
      </w:r>
      <w:r w:rsidRPr="002E033A">
        <w:rPr>
          <w:rFonts w:ascii="Arial" w:hAnsi="Arial" w:cs="Arial"/>
          <w:b/>
        </w:rPr>
        <w:t>Corporation v.</w:t>
      </w:r>
      <w:r w:rsidR="006E7268" w:rsidRPr="002E033A">
        <w:rPr>
          <w:rFonts w:ascii="Arial" w:hAnsi="Arial" w:cs="Arial"/>
          <w:b/>
        </w:rPr>
        <w:t xml:space="preserve"> </w:t>
      </w:r>
      <w:r w:rsidRPr="002E033A">
        <w:rPr>
          <w:rFonts w:ascii="Arial" w:hAnsi="Arial" w:cs="Arial"/>
          <w:b/>
        </w:rPr>
        <w:t>Eastman</w:t>
      </w:r>
      <w:r w:rsidR="002E033A">
        <w:rPr>
          <w:rFonts w:ascii="Arial" w:hAnsi="Arial" w:cs="Arial"/>
          <w:b/>
        </w:rPr>
        <w:t xml:space="preserve"> </w:t>
      </w:r>
      <w:r w:rsidRPr="002E033A">
        <w:rPr>
          <w:rFonts w:ascii="Arial" w:hAnsi="Arial" w:cs="Arial"/>
          <w:b/>
        </w:rPr>
        <w:t>Kodak Co. [1977] R.P.C. 379.</w:t>
      </w:r>
    </w:p>
    <w:p w:rsidR="004532C7" w:rsidRPr="002E033A" w:rsidRDefault="00486CE7" w:rsidP="002E033A">
      <w:pPr>
        <w:spacing w:before="130" w:line="276" w:lineRule="auto"/>
        <w:ind w:left="131" w:right="99" w:hanging="5"/>
        <w:jc w:val="both"/>
        <w:rPr>
          <w:rFonts w:ascii="Arial" w:hAnsi="Arial" w:cs="Arial"/>
          <w:b/>
        </w:rPr>
      </w:pPr>
      <w:r w:rsidRPr="002E033A">
        <w:rPr>
          <w:rFonts w:ascii="Arial" w:hAnsi="Arial" w:cs="Arial"/>
        </w:rPr>
        <w:t xml:space="preserve">Further, Order 29/1/3 of RSC is to the effect that damages will seldom be a sufficient remedy if (a) the wrongdoer is unlikely to pay them, (b) the wrong is irreparable or outside the scope of pecuniary compensation, or (c) damages would be difficult to assess. This Order was applied with approval in the case of </w:t>
      </w:r>
      <w:r w:rsidRPr="002E033A">
        <w:rPr>
          <w:rFonts w:ascii="Arial" w:hAnsi="Arial" w:cs="Arial"/>
          <w:b/>
        </w:rPr>
        <w:t>Cane Products</w:t>
      </w:r>
      <w:r w:rsidR="006E7268" w:rsidRPr="002E033A">
        <w:rPr>
          <w:rFonts w:ascii="Arial" w:hAnsi="Arial" w:cs="Arial"/>
          <w:b/>
        </w:rPr>
        <w:t xml:space="preserve"> </w:t>
      </w:r>
      <w:r w:rsidRPr="002E033A">
        <w:rPr>
          <w:rFonts w:ascii="Arial" w:hAnsi="Arial" w:cs="Arial"/>
          <w:b/>
        </w:rPr>
        <w:t>Limited</w:t>
      </w:r>
      <w:r w:rsidR="006E7268" w:rsidRPr="002E033A">
        <w:rPr>
          <w:rFonts w:ascii="Arial" w:hAnsi="Arial" w:cs="Arial"/>
          <w:b/>
        </w:rPr>
        <w:t xml:space="preserve"> </w:t>
      </w:r>
      <w:r w:rsidRPr="002E033A">
        <w:rPr>
          <w:rFonts w:ascii="Arial" w:hAnsi="Arial" w:cs="Arial"/>
          <w:b/>
        </w:rPr>
        <w:t>v</w:t>
      </w:r>
      <w:r w:rsidR="006E7268" w:rsidRPr="002E033A">
        <w:rPr>
          <w:rFonts w:ascii="Arial" w:hAnsi="Arial" w:cs="Arial"/>
          <w:b/>
        </w:rPr>
        <w:t xml:space="preserve"> </w:t>
      </w:r>
      <w:r w:rsidRPr="002E033A">
        <w:rPr>
          <w:rFonts w:ascii="Arial" w:hAnsi="Arial" w:cs="Arial"/>
          <w:b/>
        </w:rPr>
        <w:t>S.</w:t>
      </w:r>
      <w:r w:rsidR="006E7268" w:rsidRPr="002E033A">
        <w:rPr>
          <w:rFonts w:ascii="Arial" w:hAnsi="Arial" w:cs="Arial"/>
          <w:b/>
        </w:rPr>
        <w:t xml:space="preserve"> </w:t>
      </w:r>
      <w:r w:rsidRPr="002E033A">
        <w:rPr>
          <w:rFonts w:ascii="Arial" w:hAnsi="Arial" w:cs="Arial"/>
          <w:b/>
        </w:rPr>
        <w:t>E.</w:t>
      </w:r>
      <w:r w:rsidR="006E7268" w:rsidRPr="002E033A">
        <w:rPr>
          <w:rFonts w:ascii="Arial" w:hAnsi="Arial" w:cs="Arial"/>
          <w:b/>
        </w:rPr>
        <w:t xml:space="preserve"> </w:t>
      </w:r>
      <w:proofErr w:type="spellStart"/>
      <w:r w:rsidRPr="002E033A">
        <w:rPr>
          <w:rFonts w:ascii="Arial" w:hAnsi="Arial" w:cs="Arial"/>
          <w:b/>
        </w:rPr>
        <w:t>Kaonga</w:t>
      </w:r>
      <w:proofErr w:type="spellEnd"/>
      <w:r w:rsidR="006E7268" w:rsidRPr="002E033A">
        <w:rPr>
          <w:rFonts w:ascii="Arial" w:hAnsi="Arial" w:cs="Arial"/>
          <w:b/>
        </w:rPr>
        <w:t xml:space="preserve"> </w:t>
      </w:r>
      <w:r w:rsidRPr="002E033A">
        <w:rPr>
          <w:rFonts w:ascii="Arial" w:hAnsi="Arial" w:cs="Arial"/>
          <w:b/>
        </w:rPr>
        <w:t>t/a</w:t>
      </w:r>
      <w:r w:rsidR="006E7268" w:rsidRPr="002E033A">
        <w:rPr>
          <w:rFonts w:ascii="Arial" w:hAnsi="Arial" w:cs="Arial"/>
          <w:b/>
        </w:rPr>
        <w:t xml:space="preserve"> </w:t>
      </w:r>
      <w:r w:rsidRPr="002E033A">
        <w:rPr>
          <w:rFonts w:ascii="Arial" w:hAnsi="Arial" w:cs="Arial"/>
          <w:b/>
        </w:rPr>
        <w:t>E</w:t>
      </w:r>
      <w:r w:rsidR="006E7268" w:rsidRPr="002E033A">
        <w:rPr>
          <w:rFonts w:ascii="Arial" w:hAnsi="Arial" w:cs="Arial"/>
          <w:b/>
        </w:rPr>
        <w:t xml:space="preserve"> </w:t>
      </w:r>
      <w:r w:rsidRPr="002E033A">
        <w:rPr>
          <w:rFonts w:ascii="Arial" w:hAnsi="Arial" w:cs="Arial"/>
          <w:b/>
        </w:rPr>
        <w:t>and</w:t>
      </w:r>
      <w:r w:rsidR="006E7268" w:rsidRPr="002E033A">
        <w:rPr>
          <w:rFonts w:ascii="Arial" w:hAnsi="Arial" w:cs="Arial"/>
          <w:b/>
        </w:rPr>
        <w:t xml:space="preserve"> </w:t>
      </w:r>
      <w:r w:rsidRPr="002E033A">
        <w:rPr>
          <w:rFonts w:ascii="Arial" w:hAnsi="Arial" w:cs="Arial"/>
          <w:b/>
        </w:rPr>
        <w:t>E</w:t>
      </w:r>
      <w:r w:rsidR="006E7268" w:rsidRPr="002E033A">
        <w:rPr>
          <w:rFonts w:ascii="Arial" w:hAnsi="Arial" w:cs="Arial"/>
          <w:b/>
        </w:rPr>
        <w:t xml:space="preserve"> </w:t>
      </w:r>
      <w:r w:rsidRPr="002E033A">
        <w:rPr>
          <w:rFonts w:ascii="Arial" w:hAnsi="Arial" w:cs="Arial"/>
          <w:b/>
        </w:rPr>
        <w:t>Engineering</w:t>
      </w:r>
      <w:r w:rsidR="006E7268" w:rsidRPr="002E033A">
        <w:rPr>
          <w:rFonts w:ascii="Arial" w:hAnsi="Arial" w:cs="Arial"/>
          <w:b/>
        </w:rPr>
        <w:t xml:space="preserve"> </w:t>
      </w:r>
      <w:r w:rsidRPr="002E033A">
        <w:rPr>
          <w:rFonts w:ascii="Arial" w:hAnsi="Arial" w:cs="Arial"/>
        </w:rPr>
        <w:t xml:space="preserve">&amp; </w:t>
      </w:r>
      <w:r w:rsidRPr="002E033A">
        <w:rPr>
          <w:rFonts w:ascii="Arial" w:hAnsi="Arial" w:cs="Arial"/>
          <w:b/>
        </w:rPr>
        <w:t>Attorney</w:t>
      </w:r>
      <w:r w:rsidR="002E033A">
        <w:rPr>
          <w:rFonts w:ascii="Arial" w:hAnsi="Arial" w:cs="Arial"/>
          <w:b/>
        </w:rPr>
        <w:t xml:space="preserve"> </w:t>
      </w:r>
      <w:r w:rsidRPr="002E033A">
        <w:rPr>
          <w:rFonts w:ascii="Arial" w:hAnsi="Arial" w:cs="Arial"/>
          <w:b/>
        </w:rPr>
        <w:t>General, HC/PR Civil Cause 609 of 2005 (Unreported).</w:t>
      </w:r>
    </w:p>
    <w:p w:rsidR="004532C7" w:rsidRPr="002E033A" w:rsidRDefault="00486CE7" w:rsidP="002E033A">
      <w:pPr>
        <w:pStyle w:val="Heading3"/>
        <w:spacing w:before="182" w:line="276" w:lineRule="auto"/>
        <w:ind w:left="126" w:right="104" w:firstLine="9"/>
        <w:rPr>
          <w:rFonts w:ascii="Arial" w:hAnsi="Arial" w:cs="Arial"/>
          <w:sz w:val="22"/>
          <w:szCs w:val="22"/>
        </w:rPr>
      </w:pPr>
      <w:r w:rsidRPr="002E033A">
        <w:rPr>
          <w:rFonts w:ascii="Arial" w:hAnsi="Arial" w:cs="Arial"/>
          <w:sz w:val="22"/>
          <w:szCs w:val="22"/>
        </w:rPr>
        <w:t>The office of reverend or pastor carries with it reverence that money cannot buy or compensate. It also seems to me that church membership cannot be compensated in monetary terms. It is, therefore my finding, and I so hold, that the application before me lies outside the scope of pecuniary compensation and, in any case damages would be difficult to assess. In the pr</w:t>
      </w:r>
      <w:r w:rsidR="002E033A">
        <w:rPr>
          <w:rFonts w:ascii="Arial" w:hAnsi="Arial" w:cs="Arial"/>
          <w:sz w:val="22"/>
          <w:szCs w:val="22"/>
        </w:rPr>
        <w:t>emises, it is unnecessary to co</w:t>
      </w:r>
      <w:r w:rsidRPr="002E033A">
        <w:rPr>
          <w:rFonts w:ascii="Arial" w:hAnsi="Arial" w:cs="Arial"/>
          <w:sz w:val="22"/>
          <w:szCs w:val="22"/>
        </w:rPr>
        <w:t>nsider whether or not the parties will be able to pay damages.</w:t>
      </w:r>
    </w:p>
    <w:p w:rsidR="004532C7" w:rsidRPr="002E033A" w:rsidRDefault="00486CE7" w:rsidP="002E033A">
      <w:pPr>
        <w:spacing w:before="251" w:line="276" w:lineRule="auto"/>
        <w:ind w:left="115"/>
        <w:jc w:val="both"/>
        <w:rPr>
          <w:rFonts w:ascii="Arial" w:hAnsi="Arial" w:cs="Arial"/>
          <w:i/>
        </w:rPr>
      </w:pPr>
      <w:r w:rsidRPr="002E033A">
        <w:rPr>
          <w:rFonts w:ascii="Arial" w:hAnsi="Arial" w:cs="Arial"/>
          <w:i/>
        </w:rPr>
        <w:t>Balance of</w:t>
      </w:r>
      <w:r w:rsidR="002E033A">
        <w:rPr>
          <w:rFonts w:ascii="Arial" w:hAnsi="Arial" w:cs="Arial"/>
          <w:i/>
        </w:rPr>
        <w:t xml:space="preserve"> </w:t>
      </w:r>
      <w:r w:rsidRPr="002E033A">
        <w:rPr>
          <w:rFonts w:ascii="Arial" w:hAnsi="Arial" w:cs="Arial"/>
          <w:i/>
        </w:rPr>
        <w:t>Convenience,</w:t>
      </w:r>
    </w:p>
    <w:p w:rsidR="004532C7" w:rsidRPr="002E033A" w:rsidRDefault="00486CE7" w:rsidP="002E033A">
      <w:pPr>
        <w:spacing w:before="192" w:line="276" w:lineRule="auto"/>
        <w:ind w:left="119" w:right="102" w:firstLine="7"/>
        <w:jc w:val="both"/>
        <w:rPr>
          <w:rFonts w:ascii="Arial" w:hAnsi="Arial" w:cs="Arial"/>
        </w:rPr>
      </w:pPr>
      <w:r w:rsidRPr="002E033A">
        <w:rPr>
          <w:rFonts w:ascii="Arial" w:hAnsi="Arial" w:cs="Arial"/>
        </w:rPr>
        <w:t xml:space="preserve">In terms of the guidelines in </w:t>
      </w:r>
      <w:r w:rsidRPr="002E033A">
        <w:rPr>
          <w:rFonts w:ascii="Arial" w:hAnsi="Arial" w:cs="Arial"/>
          <w:b/>
        </w:rPr>
        <w:t xml:space="preserve">American Cyanamid Case, </w:t>
      </w:r>
      <w:r w:rsidRPr="002E033A">
        <w:rPr>
          <w:rFonts w:ascii="Arial" w:hAnsi="Arial" w:cs="Arial"/>
        </w:rPr>
        <w:t xml:space="preserve">it is where there is doubt as to the adequacy of the respective remedies in damages that the question of balance of convenience arises. In the words of Lord </w:t>
      </w:r>
      <w:proofErr w:type="spellStart"/>
      <w:r w:rsidRPr="002E033A">
        <w:rPr>
          <w:rFonts w:ascii="Arial" w:hAnsi="Arial" w:cs="Arial"/>
        </w:rPr>
        <w:t>Diplock</w:t>
      </w:r>
      <w:proofErr w:type="spellEnd"/>
      <w:r w:rsidRPr="002E033A">
        <w:rPr>
          <w:rFonts w:ascii="Arial" w:hAnsi="Arial" w:cs="Arial"/>
        </w:rPr>
        <w:t xml:space="preserve"> at 408F and G:</w:t>
      </w:r>
    </w:p>
    <w:p w:rsidR="004532C7" w:rsidRPr="002E033A" w:rsidRDefault="00486CE7" w:rsidP="002E033A">
      <w:pPr>
        <w:pStyle w:val="BodyText"/>
        <w:spacing w:before="216" w:line="276" w:lineRule="auto"/>
        <w:ind w:left="844" w:firstLine="38"/>
        <w:jc w:val="both"/>
        <w:rPr>
          <w:rFonts w:ascii="Arial" w:hAnsi="Arial" w:cs="Arial"/>
          <w:i w:val="0"/>
          <w:sz w:val="22"/>
          <w:szCs w:val="22"/>
        </w:rPr>
      </w:pPr>
      <w:r w:rsidRPr="002E033A">
        <w:rPr>
          <w:rFonts w:ascii="Arial" w:hAnsi="Arial" w:cs="Arial"/>
          <w:sz w:val="22"/>
          <w:szCs w:val="22"/>
        </w:rPr>
        <w:t>"It wo</w:t>
      </w:r>
      <w:r w:rsidR="002E033A">
        <w:rPr>
          <w:rFonts w:ascii="Tahoma" w:hAnsi="Tahoma" w:cs="Tahoma"/>
          <w:sz w:val="22"/>
          <w:szCs w:val="22"/>
        </w:rPr>
        <w:t>u</w:t>
      </w:r>
      <w:r w:rsidRPr="002E033A">
        <w:rPr>
          <w:rFonts w:ascii="Arial" w:hAnsi="Arial" w:cs="Arial"/>
          <w:sz w:val="22"/>
          <w:szCs w:val="22"/>
        </w:rPr>
        <w:t>ld be unwise to attempt to list all the various matters which may need to be taken into</w:t>
      </w:r>
      <w:r w:rsidR="006E7268" w:rsidRPr="002E033A">
        <w:rPr>
          <w:rFonts w:ascii="Arial" w:hAnsi="Arial" w:cs="Arial"/>
          <w:sz w:val="22"/>
          <w:szCs w:val="22"/>
        </w:rPr>
        <w:t xml:space="preserve"> </w:t>
      </w:r>
      <w:r w:rsidRPr="002E033A">
        <w:rPr>
          <w:rFonts w:ascii="Arial" w:hAnsi="Arial" w:cs="Arial"/>
          <w:sz w:val="22"/>
          <w:szCs w:val="22"/>
        </w:rPr>
        <w:t>consideration</w:t>
      </w:r>
      <w:r w:rsidR="006E7268" w:rsidRPr="002E033A">
        <w:rPr>
          <w:rFonts w:ascii="Arial" w:hAnsi="Arial" w:cs="Arial"/>
          <w:sz w:val="22"/>
          <w:szCs w:val="22"/>
        </w:rPr>
        <w:t xml:space="preserve"> </w:t>
      </w:r>
      <w:r w:rsidRPr="002E033A">
        <w:rPr>
          <w:rFonts w:ascii="Arial" w:hAnsi="Arial" w:cs="Arial"/>
          <w:sz w:val="22"/>
          <w:szCs w:val="22"/>
        </w:rPr>
        <w:t>in</w:t>
      </w:r>
      <w:r w:rsidR="006E7268" w:rsidRPr="002E033A">
        <w:rPr>
          <w:rFonts w:ascii="Arial" w:hAnsi="Arial" w:cs="Arial"/>
          <w:sz w:val="22"/>
          <w:szCs w:val="22"/>
        </w:rPr>
        <w:t xml:space="preserve"> </w:t>
      </w:r>
      <w:r w:rsidRPr="002E033A">
        <w:rPr>
          <w:rFonts w:ascii="Arial" w:hAnsi="Arial" w:cs="Arial"/>
          <w:sz w:val="22"/>
          <w:szCs w:val="22"/>
        </w:rPr>
        <w:t>deciding where the</w:t>
      </w:r>
      <w:r w:rsidR="006E7268" w:rsidRPr="002E033A">
        <w:rPr>
          <w:rFonts w:ascii="Arial" w:hAnsi="Arial" w:cs="Arial"/>
          <w:sz w:val="22"/>
          <w:szCs w:val="22"/>
        </w:rPr>
        <w:t xml:space="preserve"> </w:t>
      </w:r>
      <w:r w:rsidRPr="002E033A">
        <w:rPr>
          <w:rFonts w:ascii="Arial" w:hAnsi="Arial" w:cs="Arial"/>
          <w:sz w:val="22"/>
          <w:szCs w:val="22"/>
        </w:rPr>
        <w:t>balance lies,</w:t>
      </w:r>
      <w:r w:rsidR="006E7268" w:rsidRPr="002E033A">
        <w:rPr>
          <w:rFonts w:ascii="Arial" w:hAnsi="Arial" w:cs="Arial"/>
          <w:sz w:val="22"/>
          <w:szCs w:val="22"/>
        </w:rPr>
        <w:t xml:space="preserve"> </w:t>
      </w:r>
      <w:r w:rsidRPr="002E033A">
        <w:rPr>
          <w:rFonts w:ascii="Arial" w:hAnsi="Arial" w:cs="Arial"/>
          <w:sz w:val="22"/>
          <w:szCs w:val="22"/>
        </w:rPr>
        <w:t>let</w:t>
      </w:r>
      <w:r w:rsidR="006E7268" w:rsidRPr="002E033A">
        <w:rPr>
          <w:rFonts w:ascii="Arial" w:hAnsi="Arial" w:cs="Arial"/>
          <w:sz w:val="22"/>
          <w:szCs w:val="22"/>
        </w:rPr>
        <w:t xml:space="preserve"> </w:t>
      </w:r>
      <w:r w:rsidRPr="002E033A">
        <w:rPr>
          <w:rFonts w:ascii="Arial" w:hAnsi="Arial" w:cs="Arial"/>
          <w:sz w:val="22"/>
          <w:szCs w:val="22"/>
        </w:rPr>
        <w:t>alone</w:t>
      </w:r>
      <w:r w:rsidR="006E7268" w:rsidRPr="002E033A">
        <w:rPr>
          <w:rFonts w:ascii="Arial" w:hAnsi="Arial" w:cs="Arial"/>
          <w:sz w:val="22"/>
          <w:szCs w:val="22"/>
        </w:rPr>
        <w:t xml:space="preserve"> </w:t>
      </w:r>
      <w:r w:rsidRPr="002E033A">
        <w:rPr>
          <w:rFonts w:ascii="Arial" w:hAnsi="Arial" w:cs="Arial"/>
          <w:sz w:val="22"/>
          <w:szCs w:val="22"/>
        </w:rPr>
        <w:t>to suggest</w:t>
      </w:r>
      <w:r w:rsidR="006E7268" w:rsidRPr="002E033A">
        <w:rPr>
          <w:rFonts w:ascii="Arial" w:hAnsi="Arial" w:cs="Arial"/>
          <w:sz w:val="22"/>
          <w:szCs w:val="22"/>
        </w:rPr>
        <w:t xml:space="preserve"> </w:t>
      </w:r>
      <w:r w:rsidRPr="002E033A">
        <w:rPr>
          <w:rFonts w:ascii="Arial" w:hAnsi="Arial" w:cs="Arial"/>
          <w:sz w:val="22"/>
          <w:szCs w:val="22"/>
        </w:rPr>
        <w:t>the</w:t>
      </w:r>
      <w:r w:rsidR="006E7268" w:rsidRPr="002E033A">
        <w:rPr>
          <w:rFonts w:ascii="Arial" w:hAnsi="Arial" w:cs="Arial"/>
          <w:sz w:val="22"/>
          <w:szCs w:val="22"/>
        </w:rPr>
        <w:t xml:space="preserve"> </w:t>
      </w:r>
      <w:r w:rsidRPr="002E033A">
        <w:rPr>
          <w:rFonts w:ascii="Arial" w:hAnsi="Arial" w:cs="Arial"/>
          <w:sz w:val="22"/>
          <w:szCs w:val="22"/>
        </w:rPr>
        <w:t>relative</w:t>
      </w:r>
      <w:r w:rsidR="002E033A">
        <w:rPr>
          <w:rFonts w:ascii="Arial" w:hAnsi="Arial" w:cs="Arial"/>
          <w:sz w:val="22"/>
          <w:szCs w:val="22"/>
        </w:rPr>
        <w:t xml:space="preserve"> </w:t>
      </w:r>
      <w:r w:rsidRPr="002E033A">
        <w:rPr>
          <w:rFonts w:ascii="Arial" w:hAnsi="Arial" w:cs="Arial"/>
          <w:sz w:val="22"/>
          <w:szCs w:val="22"/>
        </w:rPr>
        <w:t>weight to be attached them. These will vary</w:t>
      </w:r>
      <w:r w:rsidR="002E033A">
        <w:rPr>
          <w:rFonts w:ascii="Arial" w:hAnsi="Arial" w:cs="Arial"/>
          <w:sz w:val="22"/>
          <w:szCs w:val="22"/>
        </w:rPr>
        <w:t xml:space="preserve"> </w:t>
      </w:r>
      <w:r w:rsidRPr="002E033A">
        <w:rPr>
          <w:rFonts w:ascii="Arial" w:hAnsi="Arial" w:cs="Arial"/>
          <w:sz w:val="22"/>
          <w:szCs w:val="22"/>
        </w:rPr>
        <w:t xml:space="preserve">from case to case. </w:t>
      </w:r>
      <w:r w:rsidRPr="002E033A">
        <w:rPr>
          <w:rFonts w:ascii="Arial" w:hAnsi="Arial" w:cs="Arial"/>
          <w:i w:val="0"/>
          <w:sz w:val="22"/>
          <w:szCs w:val="22"/>
        </w:rPr>
        <w:t>"</w:t>
      </w:r>
    </w:p>
    <w:p w:rsidR="004532C7" w:rsidRPr="002E033A" w:rsidRDefault="00486CE7" w:rsidP="002E033A">
      <w:pPr>
        <w:pStyle w:val="Heading3"/>
        <w:spacing w:before="127" w:line="276" w:lineRule="auto"/>
        <w:ind w:right="104" w:firstLine="16"/>
        <w:rPr>
          <w:rFonts w:ascii="Arial" w:hAnsi="Arial" w:cs="Arial"/>
          <w:sz w:val="22"/>
          <w:szCs w:val="22"/>
        </w:rPr>
      </w:pPr>
      <w:r w:rsidRPr="002E033A">
        <w:rPr>
          <w:rFonts w:ascii="Arial" w:hAnsi="Arial" w:cs="Arial"/>
          <w:sz w:val="22"/>
          <w:szCs w:val="22"/>
        </w:rPr>
        <w:t xml:space="preserve">When considering whether or not to grant an interlocutory injunction, justice requires retaining status quo unless if doing so would result in injustice, unfairness or inconvenience: see </w:t>
      </w:r>
      <w:proofErr w:type="spellStart"/>
      <w:r w:rsidRPr="002E033A">
        <w:rPr>
          <w:rFonts w:ascii="Arial" w:hAnsi="Arial" w:cs="Arial"/>
          <w:b/>
          <w:sz w:val="22"/>
          <w:szCs w:val="22"/>
        </w:rPr>
        <w:t>Sondhi</w:t>
      </w:r>
      <w:proofErr w:type="spellEnd"/>
      <w:r w:rsidRPr="002E033A">
        <w:rPr>
          <w:rFonts w:ascii="Arial" w:hAnsi="Arial" w:cs="Arial"/>
          <w:b/>
          <w:sz w:val="22"/>
          <w:szCs w:val="22"/>
        </w:rPr>
        <w:t xml:space="preserve"> v. </w:t>
      </w:r>
      <w:proofErr w:type="spellStart"/>
      <w:r w:rsidRPr="002E033A">
        <w:rPr>
          <w:rFonts w:ascii="Arial" w:hAnsi="Arial" w:cs="Arial"/>
          <w:b/>
          <w:sz w:val="22"/>
          <w:szCs w:val="22"/>
        </w:rPr>
        <w:t>Zamberi</w:t>
      </w:r>
      <w:proofErr w:type="spellEnd"/>
      <w:r w:rsidRPr="002E033A">
        <w:rPr>
          <w:rFonts w:ascii="Arial" w:hAnsi="Arial" w:cs="Arial"/>
          <w:b/>
          <w:sz w:val="22"/>
          <w:szCs w:val="22"/>
        </w:rPr>
        <w:t xml:space="preserve"> and Another, HC/PR Civil Cause No. 632 of 2010 (unreported). </w:t>
      </w:r>
      <w:r w:rsidRPr="002E033A">
        <w:rPr>
          <w:rFonts w:ascii="Arial" w:hAnsi="Arial" w:cs="Arial"/>
          <w:sz w:val="22"/>
          <w:szCs w:val="22"/>
        </w:rPr>
        <w:t>The rationale is that if the defendant is enjoined temporarily from doing something that he or she has not done before, the only effect of the interlocutory injunction in the event of his or her succeeding at the trial is to postpone the date at which he or she is able to embark upon a course of action which he or she has not previously found it necessary to undertake. On the other hand to interrupt him or her in the conduct of an established enterprise would</w:t>
      </w:r>
    </w:p>
    <w:p w:rsidR="004532C7" w:rsidRPr="006E7268" w:rsidRDefault="00486CE7">
      <w:pPr>
        <w:spacing w:before="111"/>
        <w:ind w:left="4700" w:right="4712"/>
        <w:jc w:val="center"/>
        <w:rPr>
          <w:rFonts w:ascii="Arial" w:hAnsi="Arial" w:cs="Arial"/>
          <w:b/>
          <w:i/>
        </w:rPr>
      </w:pPr>
      <w:r w:rsidRPr="006E7268">
        <w:rPr>
          <w:rFonts w:ascii="Arial" w:hAnsi="Arial" w:cs="Arial"/>
          <w:b/>
          <w:i/>
        </w:rPr>
        <w:t>12</w:t>
      </w:r>
    </w:p>
    <w:p w:rsidR="004532C7" w:rsidRPr="006E7268" w:rsidRDefault="004532C7">
      <w:pPr>
        <w:jc w:val="center"/>
        <w:rPr>
          <w:rFonts w:ascii="Arial" w:hAnsi="Arial" w:cs="Arial"/>
        </w:rPr>
        <w:sectPr w:rsidR="004532C7" w:rsidRPr="006E7268">
          <w:pgSz w:w="12250" w:h="16870"/>
          <w:pgMar w:top="880" w:right="1140" w:bottom="280" w:left="1400" w:header="565" w:footer="0" w:gutter="0"/>
          <w:cols w:space="720"/>
        </w:sectPr>
      </w:pPr>
    </w:p>
    <w:p w:rsidR="004532C7" w:rsidRPr="006E7268" w:rsidRDefault="004532C7">
      <w:pPr>
        <w:pStyle w:val="BodyText"/>
        <w:rPr>
          <w:rFonts w:ascii="Arial" w:hAnsi="Arial" w:cs="Arial"/>
          <w:b/>
          <w:sz w:val="22"/>
          <w:szCs w:val="22"/>
        </w:rPr>
      </w:pPr>
    </w:p>
    <w:p w:rsidR="004532C7" w:rsidRPr="006E7268" w:rsidRDefault="004532C7">
      <w:pPr>
        <w:pStyle w:val="BodyText"/>
        <w:spacing w:before="10"/>
        <w:rPr>
          <w:rFonts w:ascii="Arial" w:hAnsi="Arial" w:cs="Arial"/>
          <w:b/>
          <w:sz w:val="22"/>
          <w:szCs w:val="22"/>
        </w:rPr>
      </w:pPr>
    </w:p>
    <w:p w:rsidR="004532C7" w:rsidRPr="006E7268" w:rsidRDefault="00486CE7" w:rsidP="002E033A">
      <w:pPr>
        <w:pStyle w:val="Heading1"/>
        <w:spacing w:line="276" w:lineRule="auto"/>
        <w:ind w:left="130" w:right="125" w:firstLine="11"/>
        <w:rPr>
          <w:rFonts w:ascii="Arial" w:hAnsi="Arial" w:cs="Arial"/>
          <w:sz w:val="22"/>
          <w:szCs w:val="22"/>
        </w:rPr>
      </w:pPr>
      <w:proofErr w:type="gramStart"/>
      <w:r w:rsidRPr="006E7268">
        <w:rPr>
          <w:rFonts w:ascii="Arial" w:hAnsi="Arial" w:cs="Arial"/>
          <w:sz w:val="22"/>
          <w:szCs w:val="22"/>
        </w:rPr>
        <w:t>cause</w:t>
      </w:r>
      <w:proofErr w:type="gramEnd"/>
      <w:r w:rsidRPr="006E7268">
        <w:rPr>
          <w:rFonts w:ascii="Arial" w:hAnsi="Arial" w:cs="Arial"/>
          <w:sz w:val="22"/>
          <w:szCs w:val="22"/>
        </w:rPr>
        <w:t xml:space="preserve"> much greater inconvenience to him or her since he or she would have to start again to establish it in the event of his or her succeeding at the trial.</w:t>
      </w:r>
    </w:p>
    <w:p w:rsidR="004532C7" w:rsidRPr="006E7268" w:rsidRDefault="002E033A" w:rsidP="002E033A">
      <w:pPr>
        <w:spacing w:before="215" w:line="276" w:lineRule="auto"/>
        <w:ind w:left="115" w:right="131" w:firstLine="6"/>
        <w:jc w:val="both"/>
        <w:rPr>
          <w:rFonts w:ascii="Arial" w:hAnsi="Arial" w:cs="Arial"/>
        </w:rPr>
      </w:pPr>
      <w:r>
        <w:rPr>
          <w:rFonts w:ascii="Arial" w:hAnsi="Arial" w:cs="Arial"/>
        </w:rPr>
        <w:t>Having</w:t>
      </w:r>
      <w:r w:rsidR="00486CE7" w:rsidRPr="006E7268">
        <w:rPr>
          <w:rFonts w:ascii="Arial" w:hAnsi="Arial" w:cs="Arial"/>
        </w:rPr>
        <w:t xml:space="preserve"> regard to</w:t>
      </w:r>
      <w:r w:rsidR="006E7268">
        <w:rPr>
          <w:rFonts w:ascii="Arial" w:hAnsi="Arial" w:cs="Arial"/>
        </w:rPr>
        <w:t xml:space="preserve"> </w:t>
      </w:r>
      <w:r w:rsidR="00486CE7" w:rsidRPr="006E7268">
        <w:rPr>
          <w:rFonts w:ascii="Arial" w:hAnsi="Arial" w:cs="Arial"/>
        </w:rPr>
        <w:t>all circumstances of this case,</w:t>
      </w:r>
      <w:r w:rsidR="006E7268">
        <w:rPr>
          <w:rFonts w:ascii="Arial" w:hAnsi="Arial" w:cs="Arial"/>
        </w:rPr>
        <w:t xml:space="preserve"> </w:t>
      </w:r>
      <w:r w:rsidR="00486CE7" w:rsidRPr="006E7268">
        <w:rPr>
          <w:rFonts w:ascii="Arial" w:hAnsi="Arial" w:cs="Arial"/>
        </w:rPr>
        <w:t>it is</w:t>
      </w:r>
      <w:r w:rsidR="006E7268">
        <w:rPr>
          <w:rFonts w:ascii="Arial" w:hAnsi="Arial" w:cs="Arial"/>
        </w:rPr>
        <w:t xml:space="preserve"> </w:t>
      </w:r>
      <w:r w:rsidR="00486CE7" w:rsidRPr="006E7268">
        <w:rPr>
          <w:rFonts w:ascii="Arial" w:hAnsi="Arial" w:cs="Arial"/>
        </w:rPr>
        <w:t>important that the status quo be preserved.</w:t>
      </w:r>
    </w:p>
    <w:p w:rsidR="004532C7" w:rsidRPr="006E7268" w:rsidRDefault="00486CE7" w:rsidP="002E033A">
      <w:pPr>
        <w:spacing w:before="180" w:line="276" w:lineRule="auto"/>
        <w:ind w:left="132"/>
        <w:jc w:val="both"/>
        <w:rPr>
          <w:rFonts w:ascii="Arial" w:hAnsi="Arial" w:cs="Arial"/>
        </w:rPr>
      </w:pPr>
      <w:r w:rsidRPr="006E7268">
        <w:rPr>
          <w:rFonts w:ascii="Arial" w:hAnsi="Arial" w:cs="Arial"/>
          <w:u w:val="single" w:color="4B4B4B"/>
        </w:rPr>
        <w:t>Conclusion</w:t>
      </w:r>
    </w:p>
    <w:p w:rsidR="004532C7" w:rsidRPr="006E7268" w:rsidRDefault="00486CE7" w:rsidP="002E033A">
      <w:pPr>
        <w:spacing w:before="195" w:line="276" w:lineRule="auto"/>
        <w:ind w:left="118" w:right="110" w:firstLine="13"/>
        <w:jc w:val="both"/>
        <w:rPr>
          <w:rFonts w:ascii="Arial" w:hAnsi="Arial" w:cs="Arial"/>
        </w:rPr>
      </w:pPr>
      <w:r w:rsidRPr="006E7268">
        <w:rPr>
          <w:rFonts w:ascii="Arial" w:hAnsi="Arial" w:cs="Arial"/>
        </w:rPr>
        <w:t>To sum up, the contestation by the parties on both factual matters and the legal questions arising therefrom serve to confirm, in my view, that there are present in this case serious issues for trial. Further, damages would not be an adequate remedy. Furthermore, as other factors appear to be evenly balanced, it is counsel of prudence to take such measures as are calculated to preserve the status quo.</w:t>
      </w:r>
    </w:p>
    <w:p w:rsidR="004532C7" w:rsidRPr="006E7268" w:rsidRDefault="00486CE7" w:rsidP="002E033A">
      <w:pPr>
        <w:spacing w:before="194" w:line="276" w:lineRule="auto"/>
        <w:ind w:left="120" w:right="122" w:firstLine="2"/>
        <w:jc w:val="both"/>
        <w:rPr>
          <w:rFonts w:ascii="Arial" w:hAnsi="Arial" w:cs="Arial"/>
        </w:rPr>
      </w:pPr>
      <w:r w:rsidRPr="006E7268">
        <w:rPr>
          <w:rFonts w:ascii="Arial" w:hAnsi="Arial" w:cs="Arial"/>
        </w:rPr>
        <w:t>In the premises, justice demands that the Applicants be granted the interlocutory injunction being sought and the same shall be valid until the main action is determined one way or the other. It is so ordered.</w:t>
      </w:r>
    </w:p>
    <w:p w:rsidR="004532C7" w:rsidRPr="006E7268" w:rsidRDefault="00486CE7" w:rsidP="002E033A">
      <w:pPr>
        <w:spacing w:before="174" w:line="276" w:lineRule="auto"/>
        <w:ind w:left="120" w:right="108" w:firstLine="7"/>
        <w:jc w:val="both"/>
        <w:rPr>
          <w:rFonts w:ascii="Arial" w:hAnsi="Arial" w:cs="Arial"/>
        </w:rPr>
      </w:pPr>
      <w:r w:rsidRPr="006E7268">
        <w:rPr>
          <w:rFonts w:ascii="Arial" w:hAnsi="Arial" w:cs="Arial"/>
        </w:rPr>
        <w:t>Turning to the main case, I note that the Respondent has stated its intention to contest the proceedings. In this regard, I direct the Respondent to file its affidavit</w:t>
      </w:r>
      <w:r w:rsidR="002E033A">
        <w:rPr>
          <w:rFonts w:ascii="Arial" w:hAnsi="Arial" w:cs="Arial"/>
        </w:rPr>
        <w:t xml:space="preserve"> </w:t>
      </w:r>
      <w:r w:rsidRPr="006E7268">
        <w:rPr>
          <w:rFonts w:ascii="Arial" w:hAnsi="Arial" w:cs="Arial"/>
        </w:rPr>
        <w:t>in opposition within 7 days hereof. I further dire</w:t>
      </w:r>
      <w:r w:rsidR="002E033A">
        <w:rPr>
          <w:rFonts w:ascii="Arial" w:hAnsi="Arial" w:cs="Arial"/>
        </w:rPr>
        <w:t xml:space="preserve">ct that the hearing </w:t>
      </w:r>
      <w:bookmarkStart w:id="0" w:name="_GoBack"/>
      <w:bookmarkEnd w:id="0"/>
      <w:r w:rsidR="002E033A">
        <w:rPr>
          <w:rFonts w:ascii="Arial" w:hAnsi="Arial" w:cs="Arial"/>
        </w:rPr>
        <w:t>of the main</w:t>
      </w:r>
      <w:r w:rsidRPr="006E7268">
        <w:rPr>
          <w:rFonts w:ascii="Arial" w:hAnsi="Arial" w:cs="Arial"/>
        </w:rPr>
        <w:t xml:space="preserve"> c</w:t>
      </w:r>
      <w:r w:rsidR="002E033A">
        <w:rPr>
          <w:rFonts w:ascii="Arial" w:hAnsi="Arial" w:cs="Arial"/>
        </w:rPr>
        <w:t>ase shall take place on the 4</w:t>
      </w:r>
      <w:r w:rsidR="002E033A" w:rsidRPr="002E033A">
        <w:rPr>
          <w:rFonts w:ascii="Arial" w:hAnsi="Arial" w:cs="Arial"/>
          <w:vertAlign w:val="superscript"/>
        </w:rPr>
        <w:t>th</w:t>
      </w:r>
      <w:r w:rsidRPr="006E7268">
        <w:rPr>
          <w:rFonts w:ascii="Arial" w:hAnsi="Arial" w:cs="Arial"/>
        </w:rPr>
        <w:t xml:space="preserve"> day of July 2017 at 11 o'clock in the forenoon.</w:t>
      </w:r>
    </w:p>
    <w:p w:rsidR="004532C7" w:rsidRPr="006E7268" w:rsidRDefault="00486CE7" w:rsidP="002E033A">
      <w:pPr>
        <w:spacing w:before="270" w:line="276" w:lineRule="auto"/>
        <w:ind w:left="112" w:right="110" w:firstLine="4"/>
        <w:jc w:val="both"/>
        <w:rPr>
          <w:rFonts w:ascii="Arial" w:hAnsi="Arial" w:cs="Arial"/>
        </w:rPr>
      </w:pPr>
      <w:r w:rsidRPr="006E7268">
        <w:rPr>
          <w:rFonts w:ascii="Arial" w:hAnsi="Arial" w:cs="Arial"/>
          <w:noProof/>
          <w:lang w:val="en-ZA" w:eastAsia="en-ZA"/>
        </w:rPr>
        <w:drawing>
          <wp:anchor distT="0" distB="0" distL="0" distR="0" simplePos="0" relativeHeight="251660288" behindDoc="1" locked="0" layoutInCell="1" allowOverlap="1">
            <wp:simplePos x="0" y="0"/>
            <wp:positionH relativeFrom="page">
              <wp:posOffset>3374390</wp:posOffset>
            </wp:positionH>
            <wp:positionV relativeFrom="paragraph">
              <wp:posOffset>636338</wp:posOffset>
            </wp:positionV>
            <wp:extent cx="1647151" cy="42487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647151" cy="424873"/>
                    </a:xfrm>
                    <a:prstGeom prst="rect">
                      <a:avLst/>
                    </a:prstGeom>
                  </pic:spPr>
                </pic:pic>
              </a:graphicData>
            </a:graphic>
          </wp:anchor>
        </w:drawing>
      </w:r>
      <w:r w:rsidR="002E033A">
        <w:rPr>
          <w:rFonts w:ascii="Arial" w:hAnsi="Arial" w:cs="Arial"/>
        </w:rPr>
        <w:t>Pronounced in Chambers t</w:t>
      </w:r>
      <w:r w:rsidRPr="006E7268">
        <w:rPr>
          <w:rFonts w:ascii="Arial" w:hAnsi="Arial" w:cs="Arial"/>
        </w:rPr>
        <w:t>his</w:t>
      </w:r>
      <w:r w:rsidR="006E7268">
        <w:rPr>
          <w:rFonts w:ascii="Arial" w:hAnsi="Arial" w:cs="Arial"/>
        </w:rPr>
        <w:t xml:space="preserve"> </w:t>
      </w:r>
      <w:r w:rsidR="002E033A">
        <w:rPr>
          <w:rFonts w:ascii="Arial" w:hAnsi="Arial" w:cs="Arial"/>
        </w:rPr>
        <w:t>12</w:t>
      </w:r>
      <w:r w:rsidR="002E033A" w:rsidRPr="002E033A">
        <w:rPr>
          <w:rFonts w:ascii="Arial" w:hAnsi="Arial" w:cs="Arial"/>
          <w:vertAlign w:val="superscript"/>
        </w:rPr>
        <w:t>th</w:t>
      </w:r>
      <w:r w:rsidR="006E7268">
        <w:rPr>
          <w:rFonts w:ascii="Arial" w:hAnsi="Arial" w:cs="Arial"/>
        </w:rPr>
        <w:t xml:space="preserve"> </w:t>
      </w:r>
      <w:r w:rsidRPr="006E7268">
        <w:rPr>
          <w:rFonts w:ascii="Arial" w:hAnsi="Arial" w:cs="Arial"/>
        </w:rPr>
        <w:t>day of June 2017 at Blantyre in the Republic of Malawi.</w:t>
      </w:r>
    </w:p>
    <w:p w:rsidR="004532C7" w:rsidRPr="006E7268" w:rsidRDefault="004532C7" w:rsidP="002E033A">
      <w:pPr>
        <w:pStyle w:val="BodyText"/>
        <w:spacing w:line="276" w:lineRule="auto"/>
        <w:rPr>
          <w:rFonts w:ascii="Arial" w:hAnsi="Arial" w:cs="Arial"/>
          <w:i w:val="0"/>
          <w:sz w:val="22"/>
          <w:szCs w:val="22"/>
        </w:rPr>
      </w:pPr>
    </w:p>
    <w:p w:rsidR="004532C7" w:rsidRPr="006E7268" w:rsidRDefault="004532C7" w:rsidP="002E033A">
      <w:pPr>
        <w:pStyle w:val="BodyText"/>
        <w:spacing w:before="2" w:line="276" w:lineRule="auto"/>
        <w:rPr>
          <w:rFonts w:ascii="Arial" w:hAnsi="Arial" w:cs="Arial"/>
          <w:i w:val="0"/>
          <w:sz w:val="22"/>
          <w:szCs w:val="22"/>
        </w:rPr>
      </w:pPr>
    </w:p>
    <w:p w:rsidR="002E033A" w:rsidRDefault="002E033A" w:rsidP="002E033A">
      <w:pPr>
        <w:pStyle w:val="Heading2"/>
        <w:spacing w:line="276" w:lineRule="auto"/>
        <w:ind w:left="4345" w:right="2390" w:hanging="306"/>
        <w:jc w:val="left"/>
        <w:rPr>
          <w:rFonts w:ascii="Arial" w:hAnsi="Arial" w:cs="Arial"/>
          <w:sz w:val="22"/>
          <w:szCs w:val="22"/>
        </w:rPr>
      </w:pPr>
    </w:p>
    <w:p w:rsidR="002E033A" w:rsidRDefault="002E033A" w:rsidP="002E033A">
      <w:pPr>
        <w:pStyle w:val="Heading2"/>
        <w:spacing w:line="276" w:lineRule="auto"/>
        <w:ind w:left="4345" w:right="2390" w:hanging="306"/>
        <w:jc w:val="left"/>
        <w:rPr>
          <w:rFonts w:ascii="Arial" w:hAnsi="Arial" w:cs="Arial"/>
          <w:sz w:val="22"/>
          <w:szCs w:val="22"/>
        </w:rPr>
      </w:pPr>
    </w:p>
    <w:p w:rsidR="002E033A" w:rsidRDefault="002E033A" w:rsidP="002E033A">
      <w:pPr>
        <w:pStyle w:val="Heading2"/>
        <w:spacing w:line="276" w:lineRule="auto"/>
        <w:ind w:left="4345" w:right="2390" w:hanging="306"/>
        <w:jc w:val="left"/>
        <w:rPr>
          <w:rFonts w:ascii="Arial" w:hAnsi="Arial" w:cs="Arial"/>
          <w:sz w:val="22"/>
          <w:szCs w:val="22"/>
        </w:rPr>
      </w:pPr>
      <w:r>
        <w:rPr>
          <w:rFonts w:ascii="Arial" w:hAnsi="Arial" w:cs="Arial"/>
          <w:sz w:val="22"/>
          <w:szCs w:val="22"/>
        </w:rPr>
        <w:t>Kenyatta Nyirenda</w:t>
      </w:r>
    </w:p>
    <w:p w:rsidR="004532C7" w:rsidRPr="002E033A" w:rsidRDefault="00486CE7" w:rsidP="002E033A">
      <w:pPr>
        <w:pStyle w:val="Heading2"/>
        <w:spacing w:line="276" w:lineRule="auto"/>
        <w:ind w:left="4345" w:right="2390" w:hanging="306"/>
        <w:jc w:val="left"/>
        <w:rPr>
          <w:rFonts w:ascii="Arial" w:hAnsi="Arial" w:cs="Arial"/>
          <w:sz w:val="22"/>
          <w:szCs w:val="22"/>
          <w:u w:val="single"/>
        </w:rPr>
      </w:pPr>
      <w:r w:rsidRPr="002E033A">
        <w:rPr>
          <w:rFonts w:ascii="Arial" w:hAnsi="Arial" w:cs="Arial"/>
          <w:sz w:val="22"/>
          <w:szCs w:val="22"/>
          <w:u w:val="single"/>
        </w:rPr>
        <w:t>JUDGE</w:t>
      </w: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rPr>
          <w:rFonts w:ascii="Arial" w:hAnsi="Arial" w:cs="Arial"/>
          <w:b/>
          <w:i w:val="0"/>
          <w:sz w:val="22"/>
          <w:szCs w:val="22"/>
        </w:rPr>
      </w:pPr>
    </w:p>
    <w:p w:rsidR="004532C7" w:rsidRPr="006E7268" w:rsidRDefault="004532C7">
      <w:pPr>
        <w:pStyle w:val="BodyText"/>
        <w:spacing w:before="9"/>
        <w:rPr>
          <w:rFonts w:ascii="Arial" w:hAnsi="Arial" w:cs="Arial"/>
          <w:b/>
          <w:i w:val="0"/>
          <w:sz w:val="22"/>
          <w:szCs w:val="22"/>
        </w:rPr>
      </w:pPr>
    </w:p>
    <w:p w:rsidR="004532C7" w:rsidRPr="006E7268" w:rsidRDefault="00486CE7">
      <w:pPr>
        <w:ind w:left="4686" w:right="4735"/>
        <w:jc w:val="center"/>
        <w:rPr>
          <w:rFonts w:ascii="Arial" w:hAnsi="Arial" w:cs="Arial"/>
          <w:i/>
        </w:rPr>
      </w:pPr>
      <w:r w:rsidRPr="006E7268">
        <w:rPr>
          <w:rFonts w:ascii="Arial" w:hAnsi="Arial" w:cs="Arial"/>
          <w:i/>
        </w:rPr>
        <w:t>13</w:t>
      </w:r>
    </w:p>
    <w:sectPr w:rsidR="004532C7" w:rsidRPr="006E7268">
      <w:pgSz w:w="12250" w:h="16870"/>
      <w:pgMar w:top="840" w:right="1300" w:bottom="280" w:left="1240" w:header="56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D0" w:rsidRDefault="00943AD0">
      <w:r>
        <w:separator/>
      </w:r>
    </w:p>
  </w:endnote>
  <w:endnote w:type="continuationSeparator" w:id="0">
    <w:p w:rsidR="00943AD0" w:rsidRDefault="0094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D0" w:rsidRDefault="00943AD0">
      <w:r>
        <w:separator/>
      </w:r>
    </w:p>
  </w:footnote>
  <w:footnote w:type="continuationSeparator" w:id="0">
    <w:p w:rsidR="00943AD0" w:rsidRDefault="0094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E7" w:rsidRDefault="00486CE7">
    <w:pPr>
      <w:pStyle w:val="BodyText"/>
      <w:spacing w:line="14" w:lineRule="auto"/>
      <w:rPr>
        <w:i w:val="0"/>
        <w:sz w:val="20"/>
      </w:rPr>
    </w:pPr>
    <w:r>
      <w:pict>
        <v:shapetype id="_x0000_t202" coordsize="21600,21600" o:spt="202" path="m,l,21600r21600,l21600,xe">
          <v:stroke joinstyle="miter"/>
          <v:path gradientshapeok="t" o:connecttype="rect"/>
        </v:shapetype>
        <v:shape id="_x0000_s2056" type="#_x0000_t202" style="position:absolute;margin-left:75.4pt;margin-top:22.4pt;width:333.6pt;height:16.65pt;z-index:-10384;mso-position-horizontal-relative:page;mso-position-vertical-relative:page" filled="f" stroked="f">
          <v:textbox inset="0,0,0,0">
            <w:txbxContent>
              <w:p w:rsidR="00486CE7" w:rsidRDefault="00486CE7">
                <w:pPr>
                  <w:spacing w:before="22"/>
                  <w:ind w:left="20"/>
                  <w:rPr>
                    <w:rFonts w:ascii="Calibri"/>
                    <w:sz w:val="23"/>
                  </w:rPr>
                </w:pPr>
                <w:r>
                  <w:rPr>
                    <w:rFonts w:ascii="Calibri"/>
                    <w:color w:val="3B3B3B"/>
                    <w:sz w:val="23"/>
                  </w:rPr>
                  <w:t>Reverend</w:t>
                </w:r>
                <w:r>
                  <w:rPr>
                    <w:rFonts w:ascii="Calibri"/>
                    <w:color w:val="3B3B3B"/>
                    <w:spacing w:val="-30"/>
                    <w:sz w:val="23"/>
                  </w:rPr>
                  <w:t xml:space="preserve"> </w:t>
                </w:r>
                <w:r>
                  <w:rPr>
                    <w:rFonts w:ascii="Calibri"/>
                    <w:color w:val="3B3B3B"/>
                    <w:sz w:val="23"/>
                  </w:rPr>
                  <w:t>Daniel</w:t>
                </w:r>
                <w:r>
                  <w:rPr>
                    <w:rFonts w:ascii="Calibri"/>
                    <w:color w:val="3B3B3B"/>
                    <w:spacing w:val="-27"/>
                    <w:sz w:val="23"/>
                  </w:rPr>
                  <w:t xml:space="preserve"> </w:t>
                </w:r>
                <w:r>
                  <w:rPr>
                    <w:rFonts w:ascii="Calibri"/>
                    <w:color w:val="3B3B3B"/>
                    <w:sz w:val="23"/>
                  </w:rPr>
                  <w:t>Mhone</w:t>
                </w:r>
                <w:r>
                  <w:rPr>
                    <w:rFonts w:ascii="Calibri"/>
                    <w:color w:val="3B3B3B"/>
                    <w:spacing w:val="-30"/>
                    <w:sz w:val="23"/>
                  </w:rPr>
                  <w:t xml:space="preserve"> </w:t>
                </w:r>
                <w:r>
                  <w:rPr>
                    <w:rFonts w:ascii="Calibri"/>
                    <w:color w:val="3B3B3B"/>
                    <w:sz w:val="23"/>
                  </w:rPr>
                  <w:t>and</w:t>
                </w:r>
                <w:r>
                  <w:rPr>
                    <w:rFonts w:ascii="Calibri"/>
                    <w:color w:val="3B3B3B"/>
                    <w:spacing w:val="-30"/>
                    <w:sz w:val="23"/>
                  </w:rPr>
                  <w:t xml:space="preserve"> </w:t>
                </w:r>
                <w:r>
                  <w:rPr>
                    <w:rFonts w:ascii="Calibri"/>
                    <w:color w:val="3B3B3B"/>
                    <w:sz w:val="23"/>
                  </w:rPr>
                  <w:t>3</w:t>
                </w:r>
                <w:r>
                  <w:rPr>
                    <w:rFonts w:ascii="Calibri"/>
                    <w:color w:val="3B3B3B"/>
                    <w:spacing w:val="-26"/>
                    <w:sz w:val="23"/>
                  </w:rPr>
                  <w:t xml:space="preserve"> </w:t>
                </w:r>
                <w:r>
                  <w:rPr>
                    <w:rFonts w:ascii="Calibri"/>
                    <w:color w:val="3B3B3B"/>
                    <w:sz w:val="23"/>
                  </w:rPr>
                  <w:t>Others</w:t>
                </w:r>
                <w:r>
                  <w:rPr>
                    <w:rFonts w:ascii="Calibri"/>
                    <w:color w:val="3B3B3B"/>
                    <w:spacing w:val="-33"/>
                    <w:sz w:val="23"/>
                  </w:rPr>
                  <w:t xml:space="preserve"> </w:t>
                </w:r>
                <w:r>
                  <w:rPr>
                    <w:rFonts w:ascii="Calibri"/>
                    <w:color w:val="3B3B3B"/>
                    <w:spacing w:val="-4"/>
                    <w:sz w:val="23"/>
                  </w:rPr>
                  <w:t>v.</w:t>
                </w:r>
                <w:r>
                  <w:rPr>
                    <w:rFonts w:ascii="Calibri"/>
                    <w:color w:val="3B3B3B"/>
                    <w:spacing w:val="-23"/>
                    <w:sz w:val="23"/>
                  </w:rPr>
                  <w:t xml:space="preserve"> </w:t>
                </w:r>
                <w:r>
                  <w:rPr>
                    <w:rFonts w:ascii="Calibri"/>
                    <w:color w:val="3B3B3B"/>
                    <w:sz w:val="23"/>
                  </w:rPr>
                  <w:t>Malawi</w:t>
                </w:r>
                <w:r>
                  <w:rPr>
                    <w:rFonts w:ascii="Calibri"/>
                    <w:color w:val="3B3B3B"/>
                    <w:spacing w:val="-26"/>
                    <w:sz w:val="23"/>
                  </w:rPr>
                  <w:t xml:space="preserve"> </w:t>
                </w:r>
                <w:r>
                  <w:rPr>
                    <w:rFonts w:ascii="Calibri"/>
                    <w:color w:val="3B3B3B"/>
                    <w:sz w:val="23"/>
                  </w:rPr>
                  <w:t>United</w:t>
                </w:r>
                <w:r>
                  <w:rPr>
                    <w:rFonts w:ascii="Calibri"/>
                    <w:color w:val="3B3B3B"/>
                    <w:spacing w:val="-28"/>
                    <w:sz w:val="23"/>
                  </w:rPr>
                  <w:t xml:space="preserve"> </w:t>
                </w:r>
                <w:r>
                  <w:rPr>
                    <w:rFonts w:ascii="Calibri"/>
                    <w:color w:val="3B3B3B"/>
                    <w:sz w:val="23"/>
                  </w:rPr>
                  <w:t>Methodist</w:t>
                </w:r>
                <w:r>
                  <w:rPr>
                    <w:rFonts w:ascii="Calibri"/>
                    <w:color w:val="3B3B3B"/>
                    <w:spacing w:val="-34"/>
                    <w:sz w:val="23"/>
                  </w:rPr>
                  <w:t xml:space="preserve"> </w:t>
                </w:r>
                <w:r>
                  <w:rPr>
                    <w:rFonts w:ascii="Calibri"/>
                    <w:color w:val="3B3B3B"/>
                    <w:sz w:val="23"/>
                  </w:rPr>
                  <w:t>Church</w:t>
                </w:r>
              </w:p>
            </w:txbxContent>
          </v:textbox>
          <w10:wrap anchorx="page" anchory="page"/>
        </v:shape>
      </w:pict>
    </w:r>
    <w:r>
      <w:pict>
        <v:shape id="_x0000_s2055" type="#_x0000_t202" style="position:absolute;margin-left:451.9pt;margin-top:21.85pt;width:96.4pt;height:16.65pt;z-index:-10360;mso-position-horizontal-relative:page;mso-position-vertical-relative:page" filled="f" stroked="f">
          <v:textbox inset="0,0,0,0">
            <w:txbxContent>
              <w:p w:rsidR="00486CE7" w:rsidRDefault="00486CE7">
                <w:pPr>
                  <w:spacing w:before="22"/>
                  <w:ind w:left="20"/>
                  <w:rPr>
                    <w:rFonts w:ascii="Calibri"/>
                    <w:sz w:val="23"/>
                  </w:rPr>
                </w:pPr>
                <w:r>
                  <w:rPr>
                    <w:rFonts w:ascii="Calibri"/>
                    <w:color w:val="3D3D3D"/>
                    <w:w w:val="95"/>
                    <w:sz w:val="23"/>
                  </w:rPr>
                  <w:t>Kenyatta Nyirenda, J.</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E7" w:rsidRDefault="00486CE7">
    <w:pPr>
      <w:pStyle w:val="BodyText"/>
      <w:spacing w:line="14" w:lineRule="auto"/>
      <w:rPr>
        <w:i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E7" w:rsidRDefault="00486CE7">
    <w:pPr>
      <w:pStyle w:val="BodyText"/>
      <w:spacing w:line="14" w:lineRule="auto"/>
      <w:rPr>
        <w:i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E7" w:rsidRDefault="00486CE7">
    <w:pPr>
      <w:pStyle w:val="BodyText"/>
      <w:spacing w:line="14" w:lineRule="auto"/>
      <w:rPr>
        <w:i w:val="0"/>
        <w:sz w:val="20"/>
      </w:rPr>
    </w:pPr>
    <w:r>
      <w:pict>
        <v:shapetype id="_x0000_t202" coordsize="21600,21600" o:spt="202" path="m,l,21600r21600,l21600,xe">
          <v:stroke joinstyle="miter"/>
          <v:path gradientshapeok="t" o:connecttype="rect"/>
        </v:shapetype>
        <v:shape id="_x0000_s2054" type="#_x0000_t202" style="position:absolute;margin-left:440.2pt;margin-top:24.55pt;width:96.1pt;height:16pt;z-index:-10336;mso-position-horizontal-relative:page;mso-position-vertical-relative:page" filled="f" stroked="f">
          <v:textbox inset="0,0,0,0">
            <w:txbxContent>
              <w:p w:rsidR="00486CE7" w:rsidRDefault="00486CE7">
                <w:pPr>
                  <w:spacing w:before="22"/>
                  <w:ind w:left="20"/>
                  <w:rPr>
                    <w:rFonts w:ascii="Calibri"/>
                  </w:rPr>
                </w:pPr>
                <w:r>
                  <w:rPr>
                    <w:rFonts w:ascii="Calibri"/>
                    <w:color w:val="363636"/>
                  </w:rPr>
                  <w:t>Kenyatta Nyirenda, J.</w:t>
                </w:r>
              </w:p>
            </w:txbxContent>
          </v:textbox>
          <w10:wrap anchorx="page" anchory="page"/>
        </v:shape>
      </w:pict>
    </w:r>
    <w:r>
      <w:pict>
        <v:shape id="_x0000_s2053" type="#_x0000_t202" style="position:absolute;margin-left:63.45pt;margin-top:24.8pt;width:333.5pt;height:16pt;z-index:-10312;mso-position-horizontal-relative:page;mso-position-vertical-relative:page" filled="f" stroked="f">
          <v:textbox inset="0,0,0,0">
            <w:txbxContent>
              <w:p w:rsidR="00486CE7" w:rsidRDefault="00486CE7">
                <w:pPr>
                  <w:spacing w:before="22"/>
                  <w:ind w:left="20"/>
                  <w:rPr>
                    <w:rFonts w:ascii="Calibri"/>
                  </w:rPr>
                </w:pPr>
                <w:r>
                  <w:rPr>
                    <w:rFonts w:ascii="Calibri"/>
                    <w:color w:val="333333"/>
                  </w:rPr>
                  <w:t>Reverend Daniel Mhone and 3 Others v. Malawi United Methodist Church</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E7" w:rsidRDefault="00486CE7">
    <w:pPr>
      <w:pStyle w:val="BodyText"/>
      <w:spacing w:line="14" w:lineRule="auto"/>
      <w:rPr>
        <w:i w:val="0"/>
        <w:sz w:val="20"/>
      </w:rPr>
    </w:pPr>
    <w:r>
      <w:pict>
        <v:shapetype id="_x0000_t202" coordsize="21600,21600" o:spt="202" path="m,l,21600r21600,l21600,xe">
          <v:stroke joinstyle="miter"/>
          <v:path gradientshapeok="t" o:connecttype="rect"/>
        </v:shapetype>
        <v:shape id="_x0000_s2052" type="#_x0000_t202" style="position:absolute;margin-left:63.75pt;margin-top:26.4pt;width:333.5pt;height:16pt;z-index:-10288;mso-position-horizontal-relative:page;mso-position-vertical-relative:page" filled="f" stroked="f">
          <v:textbox inset="0,0,0,0">
            <w:txbxContent>
              <w:p w:rsidR="00486CE7" w:rsidRDefault="00486CE7">
                <w:pPr>
                  <w:spacing w:before="22"/>
                  <w:ind w:left="20"/>
                  <w:rPr>
                    <w:rFonts w:ascii="Calibri"/>
                  </w:rPr>
                </w:pPr>
                <w:r>
                  <w:rPr>
                    <w:rFonts w:ascii="Calibri"/>
                    <w:color w:val="414141"/>
                  </w:rPr>
                  <w:t>Reverend Daniel Mhone and 3 Others v. Malawi United Methodist Church</w:t>
                </w:r>
              </w:p>
            </w:txbxContent>
          </v:textbox>
          <w10:wrap anchorx="page" anchory="page"/>
        </v:shape>
      </w:pict>
    </w:r>
    <w:r>
      <w:pict>
        <v:shape id="_x0000_s2051" type="#_x0000_t202" style="position:absolute;margin-left:440.2pt;margin-top:25.9pt;width:96.65pt;height:16pt;z-index:-10264;mso-position-horizontal-relative:page;mso-position-vertical-relative:page" filled="f" stroked="f">
          <v:textbox inset="0,0,0,0">
            <w:txbxContent>
              <w:p w:rsidR="00486CE7" w:rsidRDefault="00486CE7">
                <w:pPr>
                  <w:spacing w:before="22"/>
                  <w:ind w:left="20"/>
                  <w:rPr>
                    <w:rFonts w:ascii="Calibri"/>
                  </w:rPr>
                </w:pPr>
                <w:r>
                  <w:rPr>
                    <w:rFonts w:ascii="Calibri"/>
                    <w:color w:val="454545"/>
                  </w:rPr>
                  <w:t>Kenyatta Nyirenda, J.</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CE7" w:rsidRDefault="00486CE7">
    <w:pPr>
      <w:pStyle w:val="BodyText"/>
      <w:spacing w:line="14" w:lineRule="auto"/>
      <w:rPr>
        <w:i w:val="0"/>
        <w:sz w:val="17"/>
      </w:rPr>
    </w:pPr>
    <w:r>
      <w:pict>
        <v:shapetype id="_x0000_t202" coordsize="21600,21600" o:spt="202" path="m,l,21600r21600,l21600,xe">
          <v:stroke joinstyle="miter"/>
          <v:path gradientshapeok="t" o:connecttype="rect"/>
        </v:shapetype>
        <v:shape id="_x0000_s2050" type="#_x0000_t202" style="position:absolute;margin-left:69.3pt;margin-top:21.25pt;width:333.9pt;height:16.65pt;z-index:-10240;mso-position-horizontal-relative:page;mso-position-vertical-relative:page" filled="f" stroked="f">
          <v:textbox inset="0,0,0,0">
            <w:txbxContent>
              <w:p w:rsidR="00486CE7" w:rsidRDefault="00486CE7">
                <w:pPr>
                  <w:spacing w:before="22"/>
                  <w:ind w:left="20"/>
                  <w:rPr>
                    <w:rFonts w:ascii="Calibri"/>
                    <w:sz w:val="23"/>
                  </w:rPr>
                </w:pPr>
                <w:r>
                  <w:rPr>
                    <w:rFonts w:ascii="Calibri"/>
                    <w:color w:val="3B3B3B"/>
                    <w:sz w:val="23"/>
                  </w:rPr>
                  <w:t>Reverend</w:t>
                </w:r>
                <w:r>
                  <w:rPr>
                    <w:rFonts w:ascii="Calibri"/>
                    <w:color w:val="3B3B3B"/>
                    <w:spacing w:val="-30"/>
                    <w:sz w:val="23"/>
                  </w:rPr>
                  <w:t xml:space="preserve"> </w:t>
                </w:r>
                <w:r>
                  <w:rPr>
                    <w:rFonts w:ascii="Calibri"/>
                    <w:color w:val="3B3B3B"/>
                    <w:sz w:val="23"/>
                  </w:rPr>
                  <w:t>Daniel</w:t>
                </w:r>
                <w:r>
                  <w:rPr>
                    <w:rFonts w:ascii="Calibri"/>
                    <w:color w:val="3B3B3B"/>
                    <w:spacing w:val="-25"/>
                    <w:sz w:val="23"/>
                  </w:rPr>
                  <w:t xml:space="preserve"> </w:t>
                </w:r>
                <w:r>
                  <w:rPr>
                    <w:rFonts w:ascii="Calibri"/>
                    <w:color w:val="3B3B3B"/>
                    <w:sz w:val="23"/>
                  </w:rPr>
                  <w:t>Mhone</w:t>
                </w:r>
                <w:r>
                  <w:rPr>
                    <w:rFonts w:ascii="Calibri"/>
                    <w:color w:val="3B3B3B"/>
                    <w:spacing w:val="-30"/>
                    <w:sz w:val="23"/>
                  </w:rPr>
                  <w:t xml:space="preserve"> </w:t>
                </w:r>
                <w:r>
                  <w:rPr>
                    <w:rFonts w:ascii="Calibri"/>
                    <w:color w:val="3B3B3B"/>
                    <w:sz w:val="23"/>
                  </w:rPr>
                  <w:t>and</w:t>
                </w:r>
                <w:r>
                  <w:rPr>
                    <w:rFonts w:ascii="Calibri"/>
                    <w:color w:val="3B3B3B"/>
                    <w:spacing w:val="-32"/>
                    <w:sz w:val="23"/>
                  </w:rPr>
                  <w:t xml:space="preserve"> </w:t>
                </w:r>
                <w:r>
                  <w:rPr>
                    <w:rFonts w:ascii="Calibri"/>
                    <w:color w:val="3B3B3B"/>
                    <w:sz w:val="23"/>
                  </w:rPr>
                  <w:t>3</w:t>
                </w:r>
                <w:r>
                  <w:rPr>
                    <w:rFonts w:ascii="Calibri"/>
                    <w:color w:val="3B3B3B"/>
                    <w:spacing w:val="-26"/>
                    <w:sz w:val="23"/>
                  </w:rPr>
                  <w:t xml:space="preserve"> </w:t>
                </w:r>
                <w:r>
                  <w:rPr>
                    <w:rFonts w:ascii="Calibri"/>
                    <w:color w:val="3B3B3B"/>
                    <w:sz w:val="23"/>
                  </w:rPr>
                  <w:t>Others</w:t>
                </w:r>
                <w:r>
                  <w:rPr>
                    <w:rFonts w:ascii="Calibri"/>
                    <w:color w:val="3B3B3B"/>
                    <w:spacing w:val="-32"/>
                    <w:sz w:val="23"/>
                  </w:rPr>
                  <w:t xml:space="preserve"> </w:t>
                </w:r>
                <w:r>
                  <w:rPr>
                    <w:rFonts w:ascii="Calibri"/>
                    <w:color w:val="3B3B3B"/>
                    <w:sz w:val="23"/>
                  </w:rPr>
                  <w:t>v.</w:t>
                </w:r>
                <w:r>
                  <w:rPr>
                    <w:rFonts w:ascii="Calibri"/>
                    <w:color w:val="3B3B3B"/>
                    <w:spacing w:val="-24"/>
                    <w:sz w:val="23"/>
                  </w:rPr>
                  <w:t xml:space="preserve"> </w:t>
                </w:r>
                <w:r>
                  <w:rPr>
                    <w:rFonts w:ascii="Calibri"/>
                    <w:color w:val="3B3B3B"/>
                    <w:sz w:val="23"/>
                  </w:rPr>
                  <w:t>Malawi</w:t>
                </w:r>
                <w:r>
                  <w:rPr>
                    <w:rFonts w:ascii="Calibri"/>
                    <w:color w:val="3B3B3B"/>
                    <w:spacing w:val="-29"/>
                    <w:sz w:val="23"/>
                  </w:rPr>
                  <w:t xml:space="preserve"> </w:t>
                </w:r>
                <w:r>
                  <w:rPr>
                    <w:rFonts w:ascii="Calibri"/>
                    <w:color w:val="3B3B3B"/>
                    <w:sz w:val="23"/>
                  </w:rPr>
                  <w:t>United</w:t>
                </w:r>
                <w:r>
                  <w:rPr>
                    <w:rFonts w:ascii="Calibri"/>
                    <w:color w:val="3B3B3B"/>
                    <w:spacing w:val="-27"/>
                    <w:sz w:val="23"/>
                  </w:rPr>
                  <w:t xml:space="preserve"> </w:t>
                </w:r>
                <w:r>
                  <w:rPr>
                    <w:rFonts w:ascii="Calibri"/>
                    <w:color w:val="3B3B3B"/>
                    <w:sz w:val="23"/>
                  </w:rPr>
                  <w:t>Methodist</w:t>
                </w:r>
                <w:r>
                  <w:rPr>
                    <w:rFonts w:ascii="Calibri"/>
                    <w:color w:val="3B3B3B"/>
                    <w:spacing w:val="-31"/>
                    <w:sz w:val="23"/>
                  </w:rPr>
                  <w:t xml:space="preserve"> </w:t>
                </w:r>
                <w:r>
                  <w:rPr>
                    <w:rFonts w:ascii="Calibri"/>
                    <w:color w:val="3B3B3B"/>
                    <w:sz w:val="23"/>
                  </w:rPr>
                  <w:t>Church</w:t>
                </w:r>
              </w:p>
            </w:txbxContent>
          </v:textbox>
          <w10:wrap anchorx="page" anchory="page"/>
        </v:shape>
      </w:pict>
    </w:r>
    <w:r>
      <w:pict>
        <v:shape id="_x0000_s2049" type="#_x0000_t202" style="position:absolute;margin-left:446pt;margin-top:20.8pt;width:97.1pt;height:16.65pt;z-index:-10216;mso-position-horizontal-relative:page;mso-position-vertical-relative:page" filled="f" stroked="f">
          <v:textbox inset="0,0,0,0">
            <w:txbxContent>
              <w:p w:rsidR="00486CE7" w:rsidRDefault="00486CE7">
                <w:pPr>
                  <w:spacing w:before="22"/>
                  <w:ind w:left="20"/>
                  <w:rPr>
                    <w:rFonts w:ascii="Calibri"/>
                    <w:sz w:val="23"/>
                  </w:rPr>
                </w:pPr>
                <w:r>
                  <w:rPr>
                    <w:rFonts w:ascii="Calibri"/>
                    <w:color w:val="404040"/>
                    <w:w w:val="95"/>
                    <w:sz w:val="23"/>
                  </w:rPr>
                  <w:t>Kenyatta Nyirenda, J.</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2F8"/>
    <w:multiLevelType w:val="hybridMultilevel"/>
    <w:tmpl w:val="E19CB8B2"/>
    <w:lvl w:ilvl="0" w:tplc="1B38B8E8">
      <w:start w:val="18"/>
      <w:numFmt w:val="decimal"/>
      <w:lvlText w:val="%1."/>
      <w:lvlJc w:val="left"/>
      <w:pPr>
        <w:ind w:left="1518" w:hanging="703"/>
        <w:jc w:val="left"/>
      </w:pPr>
      <w:rPr>
        <w:rFonts w:hint="default"/>
        <w:i/>
        <w:w w:val="86"/>
        <w:position w:val="1"/>
      </w:rPr>
    </w:lvl>
    <w:lvl w:ilvl="1" w:tplc="2D741E90">
      <w:numFmt w:val="bullet"/>
      <w:lvlText w:val="•"/>
      <w:lvlJc w:val="left"/>
      <w:pPr>
        <w:ind w:left="2334" w:hanging="703"/>
      </w:pPr>
      <w:rPr>
        <w:rFonts w:hint="default"/>
      </w:rPr>
    </w:lvl>
    <w:lvl w:ilvl="2" w:tplc="F6ACC6A2">
      <w:numFmt w:val="bullet"/>
      <w:lvlText w:val="•"/>
      <w:lvlJc w:val="left"/>
      <w:pPr>
        <w:ind w:left="3148" w:hanging="703"/>
      </w:pPr>
      <w:rPr>
        <w:rFonts w:hint="default"/>
      </w:rPr>
    </w:lvl>
    <w:lvl w:ilvl="3" w:tplc="CF2A250C">
      <w:numFmt w:val="bullet"/>
      <w:lvlText w:val="•"/>
      <w:lvlJc w:val="left"/>
      <w:pPr>
        <w:ind w:left="3962" w:hanging="703"/>
      </w:pPr>
      <w:rPr>
        <w:rFonts w:hint="default"/>
      </w:rPr>
    </w:lvl>
    <w:lvl w:ilvl="4" w:tplc="85904776">
      <w:numFmt w:val="bullet"/>
      <w:lvlText w:val="•"/>
      <w:lvlJc w:val="left"/>
      <w:pPr>
        <w:ind w:left="4776" w:hanging="703"/>
      </w:pPr>
      <w:rPr>
        <w:rFonts w:hint="default"/>
      </w:rPr>
    </w:lvl>
    <w:lvl w:ilvl="5" w:tplc="E8CC6098">
      <w:numFmt w:val="bullet"/>
      <w:lvlText w:val="•"/>
      <w:lvlJc w:val="left"/>
      <w:pPr>
        <w:ind w:left="5591" w:hanging="703"/>
      </w:pPr>
      <w:rPr>
        <w:rFonts w:hint="default"/>
      </w:rPr>
    </w:lvl>
    <w:lvl w:ilvl="6" w:tplc="237CC6BE">
      <w:numFmt w:val="bullet"/>
      <w:lvlText w:val="•"/>
      <w:lvlJc w:val="left"/>
      <w:pPr>
        <w:ind w:left="6405" w:hanging="703"/>
      </w:pPr>
      <w:rPr>
        <w:rFonts w:hint="default"/>
      </w:rPr>
    </w:lvl>
    <w:lvl w:ilvl="7" w:tplc="08FA9A80">
      <w:numFmt w:val="bullet"/>
      <w:lvlText w:val="•"/>
      <w:lvlJc w:val="left"/>
      <w:pPr>
        <w:ind w:left="7219" w:hanging="703"/>
      </w:pPr>
      <w:rPr>
        <w:rFonts w:hint="default"/>
      </w:rPr>
    </w:lvl>
    <w:lvl w:ilvl="8" w:tplc="BFDA7E90">
      <w:numFmt w:val="bullet"/>
      <w:lvlText w:val="•"/>
      <w:lvlJc w:val="left"/>
      <w:pPr>
        <w:ind w:left="8033" w:hanging="703"/>
      </w:pPr>
      <w:rPr>
        <w:rFonts w:hint="default"/>
      </w:rPr>
    </w:lvl>
  </w:abstractNum>
  <w:abstractNum w:abstractNumId="1" w15:restartNumberingAfterBreak="0">
    <w:nsid w:val="041370DD"/>
    <w:multiLevelType w:val="hybridMultilevel"/>
    <w:tmpl w:val="3E941ECE"/>
    <w:lvl w:ilvl="0" w:tplc="4F583570">
      <w:numFmt w:val="bullet"/>
      <w:lvlText w:val="·"/>
      <w:lvlJc w:val="left"/>
      <w:pPr>
        <w:ind w:left="370" w:hanging="107"/>
      </w:pPr>
      <w:rPr>
        <w:rFonts w:ascii="Arial Unicode MS" w:eastAsia="Arial Unicode MS" w:hAnsi="Arial Unicode MS" w:cs="Arial Unicode MS" w:hint="default"/>
        <w:color w:val="808080"/>
        <w:w w:val="40"/>
        <w:sz w:val="26"/>
        <w:szCs w:val="26"/>
      </w:rPr>
    </w:lvl>
    <w:lvl w:ilvl="1" w:tplc="88627EDC">
      <w:numFmt w:val="bullet"/>
      <w:lvlText w:val="•"/>
      <w:lvlJc w:val="left"/>
      <w:pPr>
        <w:ind w:left="1200" w:hanging="107"/>
      </w:pPr>
      <w:rPr>
        <w:rFonts w:hint="default"/>
      </w:rPr>
    </w:lvl>
    <w:lvl w:ilvl="2" w:tplc="3BA4620C">
      <w:numFmt w:val="bullet"/>
      <w:lvlText w:val="•"/>
      <w:lvlJc w:val="left"/>
      <w:pPr>
        <w:ind w:left="2021" w:hanging="107"/>
      </w:pPr>
      <w:rPr>
        <w:rFonts w:hint="default"/>
      </w:rPr>
    </w:lvl>
    <w:lvl w:ilvl="3" w:tplc="CB1CA740">
      <w:numFmt w:val="bullet"/>
      <w:lvlText w:val="•"/>
      <w:lvlJc w:val="left"/>
      <w:pPr>
        <w:ind w:left="2841" w:hanging="107"/>
      </w:pPr>
      <w:rPr>
        <w:rFonts w:hint="default"/>
      </w:rPr>
    </w:lvl>
    <w:lvl w:ilvl="4" w:tplc="AD5AD02A">
      <w:numFmt w:val="bullet"/>
      <w:lvlText w:val="•"/>
      <w:lvlJc w:val="left"/>
      <w:pPr>
        <w:ind w:left="3662" w:hanging="107"/>
      </w:pPr>
      <w:rPr>
        <w:rFonts w:hint="default"/>
      </w:rPr>
    </w:lvl>
    <w:lvl w:ilvl="5" w:tplc="881410FE">
      <w:numFmt w:val="bullet"/>
      <w:lvlText w:val="•"/>
      <w:lvlJc w:val="left"/>
      <w:pPr>
        <w:ind w:left="4483" w:hanging="107"/>
      </w:pPr>
      <w:rPr>
        <w:rFonts w:hint="default"/>
      </w:rPr>
    </w:lvl>
    <w:lvl w:ilvl="6" w:tplc="22CC76CE">
      <w:numFmt w:val="bullet"/>
      <w:lvlText w:val="•"/>
      <w:lvlJc w:val="left"/>
      <w:pPr>
        <w:ind w:left="5303" w:hanging="107"/>
      </w:pPr>
      <w:rPr>
        <w:rFonts w:hint="default"/>
      </w:rPr>
    </w:lvl>
    <w:lvl w:ilvl="7" w:tplc="19788D2C">
      <w:numFmt w:val="bullet"/>
      <w:lvlText w:val="•"/>
      <w:lvlJc w:val="left"/>
      <w:pPr>
        <w:ind w:left="6124" w:hanging="107"/>
      </w:pPr>
      <w:rPr>
        <w:rFonts w:hint="default"/>
      </w:rPr>
    </w:lvl>
    <w:lvl w:ilvl="8" w:tplc="6A500F74">
      <w:numFmt w:val="bullet"/>
      <w:lvlText w:val="•"/>
      <w:lvlJc w:val="left"/>
      <w:pPr>
        <w:ind w:left="6944" w:hanging="107"/>
      </w:pPr>
      <w:rPr>
        <w:rFonts w:hint="default"/>
      </w:rPr>
    </w:lvl>
  </w:abstractNum>
  <w:abstractNum w:abstractNumId="2" w15:restartNumberingAfterBreak="0">
    <w:nsid w:val="0414172A"/>
    <w:multiLevelType w:val="hybridMultilevel"/>
    <w:tmpl w:val="C27E0884"/>
    <w:lvl w:ilvl="0" w:tplc="12A6AB82">
      <w:start w:val="2"/>
      <w:numFmt w:val="decimal"/>
      <w:lvlText w:val="%1."/>
      <w:lvlJc w:val="left"/>
      <w:pPr>
        <w:ind w:left="1536" w:hanging="593"/>
        <w:jc w:val="left"/>
      </w:pPr>
      <w:rPr>
        <w:rFonts w:ascii="Palatino Linotype" w:eastAsia="Palatino Linotype" w:hAnsi="Palatino Linotype" w:cs="Palatino Linotype" w:hint="default"/>
        <w:i/>
        <w:color w:val="3C3C3C"/>
        <w:spacing w:val="-7"/>
        <w:w w:val="84"/>
        <w:sz w:val="24"/>
        <w:szCs w:val="24"/>
      </w:rPr>
    </w:lvl>
    <w:lvl w:ilvl="1" w:tplc="43EC1AA4">
      <w:start w:val="1"/>
      <w:numFmt w:val="lowerLetter"/>
      <w:lvlText w:val="%2."/>
      <w:lvlJc w:val="left"/>
      <w:pPr>
        <w:ind w:left="2260" w:hanging="747"/>
        <w:jc w:val="left"/>
      </w:pPr>
      <w:rPr>
        <w:rFonts w:ascii="Palatino Linotype" w:eastAsia="Palatino Linotype" w:hAnsi="Palatino Linotype" w:cs="Palatino Linotype" w:hint="default"/>
        <w:i/>
        <w:color w:val="404040"/>
        <w:w w:val="91"/>
        <w:sz w:val="24"/>
        <w:szCs w:val="24"/>
      </w:rPr>
    </w:lvl>
    <w:lvl w:ilvl="2" w:tplc="689CBDA6">
      <w:numFmt w:val="bullet"/>
      <w:lvlText w:val="•"/>
      <w:lvlJc w:val="left"/>
      <w:pPr>
        <w:ind w:left="3238" w:hanging="747"/>
      </w:pPr>
      <w:rPr>
        <w:rFonts w:hint="default"/>
      </w:rPr>
    </w:lvl>
    <w:lvl w:ilvl="3" w:tplc="04CC545A">
      <w:numFmt w:val="bullet"/>
      <w:lvlText w:val="•"/>
      <w:lvlJc w:val="left"/>
      <w:pPr>
        <w:ind w:left="4216" w:hanging="747"/>
      </w:pPr>
      <w:rPr>
        <w:rFonts w:hint="default"/>
      </w:rPr>
    </w:lvl>
    <w:lvl w:ilvl="4" w:tplc="8F5AE2CC">
      <w:numFmt w:val="bullet"/>
      <w:lvlText w:val="•"/>
      <w:lvlJc w:val="left"/>
      <w:pPr>
        <w:ind w:left="5194" w:hanging="747"/>
      </w:pPr>
      <w:rPr>
        <w:rFonts w:hint="default"/>
      </w:rPr>
    </w:lvl>
    <w:lvl w:ilvl="5" w:tplc="45D43FF0">
      <w:numFmt w:val="bullet"/>
      <w:lvlText w:val="•"/>
      <w:lvlJc w:val="left"/>
      <w:pPr>
        <w:ind w:left="6172" w:hanging="747"/>
      </w:pPr>
      <w:rPr>
        <w:rFonts w:hint="default"/>
      </w:rPr>
    </w:lvl>
    <w:lvl w:ilvl="6" w:tplc="25DAA6BE">
      <w:numFmt w:val="bullet"/>
      <w:lvlText w:val="•"/>
      <w:lvlJc w:val="left"/>
      <w:pPr>
        <w:ind w:left="7150" w:hanging="747"/>
      </w:pPr>
      <w:rPr>
        <w:rFonts w:hint="default"/>
      </w:rPr>
    </w:lvl>
    <w:lvl w:ilvl="7" w:tplc="50D4408C">
      <w:numFmt w:val="bullet"/>
      <w:lvlText w:val="•"/>
      <w:lvlJc w:val="left"/>
      <w:pPr>
        <w:ind w:left="8128" w:hanging="747"/>
      </w:pPr>
      <w:rPr>
        <w:rFonts w:hint="default"/>
      </w:rPr>
    </w:lvl>
    <w:lvl w:ilvl="8" w:tplc="BB88C7F8">
      <w:numFmt w:val="bullet"/>
      <w:lvlText w:val="•"/>
      <w:lvlJc w:val="left"/>
      <w:pPr>
        <w:ind w:left="9106" w:hanging="747"/>
      </w:pPr>
      <w:rPr>
        <w:rFonts w:hint="default"/>
      </w:rPr>
    </w:lvl>
  </w:abstractNum>
  <w:abstractNum w:abstractNumId="3" w15:restartNumberingAfterBreak="0">
    <w:nsid w:val="12AC7CB5"/>
    <w:multiLevelType w:val="hybridMultilevel"/>
    <w:tmpl w:val="0D54C040"/>
    <w:lvl w:ilvl="0" w:tplc="CE66CC6C">
      <w:start w:val="4"/>
      <w:numFmt w:val="decimal"/>
      <w:lvlText w:val="%1."/>
      <w:lvlJc w:val="left"/>
      <w:pPr>
        <w:ind w:left="1549" w:hanging="714"/>
        <w:jc w:val="left"/>
      </w:pPr>
      <w:rPr>
        <w:rFonts w:hint="default"/>
        <w:b/>
        <w:bCs/>
        <w:i/>
        <w:w w:val="99"/>
      </w:rPr>
    </w:lvl>
    <w:lvl w:ilvl="1" w:tplc="C7BE7F2E">
      <w:numFmt w:val="bullet"/>
      <w:lvlText w:val="•"/>
      <w:lvlJc w:val="left"/>
      <w:pPr>
        <w:ind w:left="2356" w:hanging="714"/>
      </w:pPr>
      <w:rPr>
        <w:rFonts w:hint="default"/>
      </w:rPr>
    </w:lvl>
    <w:lvl w:ilvl="2" w:tplc="A372EDEE">
      <w:numFmt w:val="bullet"/>
      <w:lvlText w:val="•"/>
      <w:lvlJc w:val="left"/>
      <w:pPr>
        <w:ind w:left="3172" w:hanging="714"/>
      </w:pPr>
      <w:rPr>
        <w:rFonts w:hint="default"/>
      </w:rPr>
    </w:lvl>
    <w:lvl w:ilvl="3" w:tplc="875C546E">
      <w:numFmt w:val="bullet"/>
      <w:lvlText w:val="•"/>
      <w:lvlJc w:val="left"/>
      <w:pPr>
        <w:ind w:left="3988" w:hanging="714"/>
      </w:pPr>
      <w:rPr>
        <w:rFonts w:hint="default"/>
      </w:rPr>
    </w:lvl>
    <w:lvl w:ilvl="4" w:tplc="8390AA94">
      <w:numFmt w:val="bullet"/>
      <w:lvlText w:val="•"/>
      <w:lvlJc w:val="left"/>
      <w:pPr>
        <w:ind w:left="4804" w:hanging="714"/>
      </w:pPr>
      <w:rPr>
        <w:rFonts w:hint="default"/>
      </w:rPr>
    </w:lvl>
    <w:lvl w:ilvl="5" w:tplc="5CFA7336">
      <w:numFmt w:val="bullet"/>
      <w:lvlText w:val="•"/>
      <w:lvlJc w:val="left"/>
      <w:pPr>
        <w:ind w:left="5620" w:hanging="714"/>
      </w:pPr>
      <w:rPr>
        <w:rFonts w:hint="default"/>
      </w:rPr>
    </w:lvl>
    <w:lvl w:ilvl="6" w:tplc="5100C400">
      <w:numFmt w:val="bullet"/>
      <w:lvlText w:val="•"/>
      <w:lvlJc w:val="left"/>
      <w:pPr>
        <w:ind w:left="6436" w:hanging="714"/>
      </w:pPr>
      <w:rPr>
        <w:rFonts w:hint="default"/>
      </w:rPr>
    </w:lvl>
    <w:lvl w:ilvl="7" w:tplc="C7861024">
      <w:numFmt w:val="bullet"/>
      <w:lvlText w:val="•"/>
      <w:lvlJc w:val="left"/>
      <w:pPr>
        <w:ind w:left="7252" w:hanging="714"/>
      </w:pPr>
      <w:rPr>
        <w:rFonts w:hint="default"/>
      </w:rPr>
    </w:lvl>
    <w:lvl w:ilvl="8" w:tplc="80EAF400">
      <w:numFmt w:val="bullet"/>
      <w:lvlText w:val="•"/>
      <w:lvlJc w:val="left"/>
      <w:pPr>
        <w:ind w:left="8068" w:hanging="714"/>
      </w:pPr>
      <w:rPr>
        <w:rFonts w:hint="default"/>
      </w:rPr>
    </w:lvl>
  </w:abstractNum>
  <w:abstractNum w:abstractNumId="4" w15:restartNumberingAfterBreak="0">
    <w:nsid w:val="26EE4125"/>
    <w:multiLevelType w:val="hybridMultilevel"/>
    <w:tmpl w:val="C91E30BE"/>
    <w:lvl w:ilvl="0" w:tplc="46BCFC0A">
      <w:start w:val="9"/>
      <w:numFmt w:val="lowerLetter"/>
      <w:lvlText w:val="%1."/>
      <w:lvlJc w:val="left"/>
      <w:pPr>
        <w:ind w:left="2262" w:hanging="710"/>
        <w:jc w:val="left"/>
      </w:pPr>
      <w:rPr>
        <w:rFonts w:hint="default"/>
        <w:i/>
        <w:spacing w:val="-1"/>
        <w:w w:val="77"/>
      </w:rPr>
    </w:lvl>
    <w:lvl w:ilvl="1" w:tplc="C4E641BC">
      <w:numFmt w:val="bullet"/>
      <w:lvlText w:val="•"/>
      <w:lvlJc w:val="left"/>
      <w:pPr>
        <w:ind w:left="3000" w:hanging="710"/>
      </w:pPr>
      <w:rPr>
        <w:rFonts w:hint="default"/>
      </w:rPr>
    </w:lvl>
    <w:lvl w:ilvl="2" w:tplc="199E0A58">
      <w:numFmt w:val="bullet"/>
      <w:lvlText w:val="•"/>
      <w:lvlJc w:val="left"/>
      <w:pPr>
        <w:ind w:left="3740" w:hanging="710"/>
      </w:pPr>
      <w:rPr>
        <w:rFonts w:hint="default"/>
      </w:rPr>
    </w:lvl>
    <w:lvl w:ilvl="3" w:tplc="4CD0555C">
      <w:numFmt w:val="bullet"/>
      <w:lvlText w:val="•"/>
      <w:lvlJc w:val="left"/>
      <w:pPr>
        <w:ind w:left="4480" w:hanging="710"/>
      </w:pPr>
      <w:rPr>
        <w:rFonts w:hint="default"/>
      </w:rPr>
    </w:lvl>
    <w:lvl w:ilvl="4" w:tplc="058640D6">
      <w:numFmt w:val="bullet"/>
      <w:lvlText w:val="•"/>
      <w:lvlJc w:val="left"/>
      <w:pPr>
        <w:ind w:left="5220" w:hanging="710"/>
      </w:pPr>
      <w:rPr>
        <w:rFonts w:hint="default"/>
      </w:rPr>
    </w:lvl>
    <w:lvl w:ilvl="5" w:tplc="DB7EFA20">
      <w:numFmt w:val="bullet"/>
      <w:lvlText w:val="•"/>
      <w:lvlJc w:val="left"/>
      <w:pPr>
        <w:ind w:left="5961" w:hanging="710"/>
      </w:pPr>
      <w:rPr>
        <w:rFonts w:hint="default"/>
      </w:rPr>
    </w:lvl>
    <w:lvl w:ilvl="6" w:tplc="6B16B794">
      <w:numFmt w:val="bullet"/>
      <w:lvlText w:val="•"/>
      <w:lvlJc w:val="left"/>
      <w:pPr>
        <w:ind w:left="6701" w:hanging="710"/>
      </w:pPr>
      <w:rPr>
        <w:rFonts w:hint="default"/>
      </w:rPr>
    </w:lvl>
    <w:lvl w:ilvl="7" w:tplc="3D8E03DE">
      <w:numFmt w:val="bullet"/>
      <w:lvlText w:val="•"/>
      <w:lvlJc w:val="left"/>
      <w:pPr>
        <w:ind w:left="7441" w:hanging="710"/>
      </w:pPr>
      <w:rPr>
        <w:rFonts w:hint="default"/>
      </w:rPr>
    </w:lvl>
    <w:lvl w:ilvl="8" w:tplc="BE204E2E">
      <w:numFmt w:val="bullet"/>
      <w:lvlText w:val="•"/>
      <w:lvlJc w:val="left"/>
      <w:pPr>
        <w:ind w:left="8181" w:hanging="710"/>
      </w:pPr>
      <w:rPr>
        <w:rFonts w:hint="default"/>
      </w:rPr>
    </w:lvl>
  </w:abstractNum>
  <w:abstractNum w:abstractNumId="5" w15:restartNumberingAfterBreak="0">
    <w:nsid w:val="62CB5CF6"/>
    <w:multiLevelType w:val="hybridMultilevel"/>
    <w:tmpl w:val="3E5A6418"/>
    <w:lvl w:ilvl="0" w:tplc="59D838E4">
      <w:start w:val="2"/>
      <w:numFmt w:val="decimal"/>
      <w:lvlText w:val="%1."/>
      <w:lvlJc w:val="left"/>
      <w:pPr>
        <w:ind w:left="1556" w:hanging="616"/>
        <w:jc w:val="right"/>
      </w:pPr>
      <w:rPr>
        <w:rFonts w:hint="default"/>
        <w:i/>
        <w:spacing w:val="0"/>
        <w:w w:val="80"/>
      </w:rPr>
    </w:lvl>
    <w:lvl w:ilvl="1" w:tplc="FD7660EE">
      <w:numFmt w:val="bullet"/>
      <w:lvlText w:val="•"/>
      <w:lvlJc w:val="left"/>
      <w:pPr>
        <w:ind w:left="2376" w:hanging="616"/>
      </w:pPr>
      <w:rPr>
        <w:rFonts w:hint="default"/>
      </w:rPr>
    </w:lvl>
    <w:lvl w:ilvl="2" w:tplc="03C4AE82">
      <w:numFmt w:val="bullet"/>
      <w:lvlText w:val="•"/>
      <w:lvlJc w:val="left"/>
      <w:pPr>
        <w:ind w:left="3192" w:hanging="616"/>
      </w:pPr>
      <w:rPr>
        <w:rFonts w:hint="default"/>
      </w:rPr>
    </w:lvl>
    <w:lvl w:ilvl="3" w:tplc="37FE9CDC">
      <w:numFmt w:val="bullet"/>
      <w:lvlText w:val="•"/>
      <w:lvlJc w:val="left"/>
      <w:pPr>
        <w:ind w:left="4008" w:hanging="616"/>
      </w:pPr>
      <w:rPr>
        <w:rFonts w:hint="default"/>
      </w:rPr>
    </w:lvl>
    <w:lvl w:ilvl="4" w:tplc="26341B3E">
      <w:numFmt w:val="bullet"/>
      <w:lvlText w:val="•"/>
      <w:lvlJc w:val="left"/>
      <w:pPr>
        <w:ind w:left="4824" w:hanging="616"/>
      </w:pPr>
      <w:rPr>
        <w:rFonts w:hint="default"/>
      </w:rPr>
    </w:lvl>
    <w:lvl w:ilvl="5" w:tplc="903CB938">
      <w:numFmt w:val="bullet"/>
      <w:lvlText w:val="•"/>
      <w:lvlJc w:val="left"/>
      <w:pPr>
        <w:ind w:left="5641" w:hanging="616"/>
      </w:pPr>
      <w:rPr>
        <w:rFonts w:hint="default"/>
      </w:rPr>
    </w:lvl>
    <w:lvl w:ilvl="6" w:tplc="33B871A0">
      <w:numFmt w:val="bullet"/>
      <w:lvlText w:val="•"/>
      <w:lvlJc w:val="left"/>
      <w:pPr>
        <w:ind w:left="6457" w:hanging="616"/>
      </w:pPr>
      <w:rPr>
        <w:rFonts w:hint="default"/>
      </w:rPr>
    </w:lvl>
    <w:lvl w:ilvl="7" w:tplc="A3464E5E">
      <w:numFmt w:val="bullet"/>
      <w:lvlText w:val="•"/>
      <w:lvlJc w:val="left"/>
      <w:pPr>
        <w:ind w:left="7273" w:hanging="616"/>
      </w:pPr>
      <w:rPr>
        <w:rFonts w:hint="default"/>
      </w:rPr>
    </w:lvl>
    <w:lvl w:ilvl="8" w:tplc="DEF03372">
      <w:numFmt w:val="bullet"/>
      <w:lvlText w:val="•"/>
      <w:lvlJc w:val="left"/>
      <w:pPr>
        <w:ind w:left="8089" w:hanging="616"/>
      </w:pPr>
      <w:rPr>
        <w:rFonts w:hint="default"/>
      </w:rPr>
    </w:lvl>
  </w:abstractNum>
  <w:abstractNum w:abstractNumId="6" w15:restartNumberingAfterBreak="0">
    <w:nsid w:val="68555A42"/>
    <w:multiLevelType w:val="hybridMultilevel"/>
    <w:tmpl w:val="AEEC25A2"/>
    <w:lvl w:ilvl="0" w:tplc="12C46950">
      <w:start w:val="3"/>
      <w:numFmt w:val="lowerLetter"/>
      <w:lvlText w:val="%1."/>
      <w:lvlJc w:val="left"/>
      <w:pPr>
        <w:ind w:left="2255" w:hanging="744"/>
        <w:jc w:val="left"/>
      </w:pPr>
      <w:rPr>
        <w:rFonts w:hint="default"/>
        <w:i/>
        <w:spacing w:val="-5"/>
        <w:w w:val="87"/>
      </w:rPr>
    </w:lvl>
    <w:lvl w:ilvl="1" w:tplc="9626C504">
      <w:start w:val="1"/>
      <w:numFmt w:val="lowerRoman"/>
      <w:lvlText w:val="%2."/>
      <w:lvlJc w:val="left"/>
      <w:pPr>
        <w:ind w:left="2985" w:hanging="727"/>
        <w:jc w:val="left"/>
      </w:pPr>
      <w:rPr>
        <w:rFonts w:hint="default"/>
        <w:i/>
        <w:spacing w:val="-2"/>
        <w:w w:val="78"/>
      </w:rPr>
    </w:lvl>
    <w:lvl w:ilvl="2" w:tplc="A7A01E20">
      <w:numFmt w:val="bullet"/>
      <w:lvlText w:val="•"/>
      <w:lvlJc w:val="left"/>
      <w:pPr>
        <w:ind w:left="3878" w:hanging="727"/>
      </w:pPr>
      <w:rPr>
        <w:rFonts w:hint="default"/>
      </w:rPr>
    </w:lvl>
    <w:lvl w:ilvl="3" w:tplc="32CAF9F8">
      <w:numFmt w:val="bullet"/>
      <w:lvlText w:val="•"/>
      <w:lvlJc w:val="left"/>
      <w:pPr>
        <w:ind w:left="4776" w:hanging="727"/>
      </w:pPr>
      <w:rPr>
        <w:rFonts w:hint="default"/>
      </w:rPr>
    </w:lvl>
    <w:lvl w:ilvl="4" w:tplc="3CB447E6">
      <w:numFmt w:val="bullet"/>
      <w:lvlText w:val="•"/>
      <w:lvlJc w:val="left"/>
      <w:pPr>
        <w:ind w:left="5674" w:hanging="727"/>
      </w:pPr>
      <w:rPr>
        <w:rFonts w:hint="default"/>
      </w:rPr>
    </w:lvl>
    <w:lvl w:ilvl="5" w:tplc="C02E290A">
      <w:numFmt w:val="bullet"/>
      <w:lvlText w:val="•"/>
      <w:lvlJc w:val="left"/>
      <w:pPr>
        <w:ind w:left="6572" w:hanging="727"/>
      </w:pPr>
      <w:rPr>
        <w:rFonts w:hint="default"/>
      </w:rPr>
    </w:lvl>
    <w:lvl w:ilvl="6" w:tplc="AD38B144">
      <w:numFmt w:val="bullet"/>
      <w:lvlText w:val="•"/>
      <w:lvlJc w:val="left"/>
      <w:pPr>
        <w:ind w:left="7470" w:hanging="727"/>
      </w:pPr>
      <w:rPr>
        <w:rFonts w:hint="default"/>
      </w:rPr>
    </w:lvl>
    <w:lvl w:ilvl="7" w:tplc="0B6EDE60">
      <w:numFmt w:val="bullet"/>
      <w:lvlText w:val="•"/>
      <w:lvlJc w:val="left"/>
      <w:pPr>
        <w:ind w:left="8368" w:hanging="727"/>
      </w:pPr>
      <w:rPr>
        <w:rFonts w:hint="default"/>
      </w:rPr>
    </w:lvl>
    <w:lvl w:ilvl="8" w:tplc="9B6AC84E">
      <w:numFmt w:val="bullet"/>
      <w:lvlText w:val="•"/>
      <w:lvlJc w:val="left"/>
      <w:pPr>
        <w:ind w:left="9266" w:hanging="727"/>
      </w:pPr>
      <w:rPr>
        <w:rFont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32C7"/>
    <w:rsid w:val="002E033A"/>
    <w:rsid w:val="004532C7"/>
    <w:rsid w:val="00486CE7"/>
    <w:rsid w:val="006E7268"/>
    <w:rsid w:val="00943AD0"/>
    <w:rsid w:val="00DB1F8F"/>
    <w:rsid w:val="00E03C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C51C1E7-648F-456A-BE37-B01AA52F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69"/>
      <w:ind w:left="120" w:right="110" w:hanging="1"/>
      <w:jc w:val="both"/>
      <w:outlineLvl w:val="0"/>
    </w:pPr>
    <w:rPr>
      <w:rFonts w:ascii="Calibri" w:eastAsia="Calibri" w:hAnsi="Calibri" w:cs="Calibri"/>
      <w:sz w:val="29"/>
      <w:szCs w:val="29"/>
    </w:rPr>
  </w:style>
  <w:style w:type="paragraph" w:styleId="Heading2">
    <w:name w:val="heading 2"/>
    <w:basedOn w:val="Normal"/>
    <w:uiPriority w:val="1"/>
    <w:qFormat/>
    <w:pPr>
      <w:ind w:left="4178"/>
      <w:jc w:val="both"/>
      <w:outlineLvl w:val="1"/>
    </w:pPr>
    <w:rPr>
      <w:b/>
      <w:bCs/>
      <w:sz w:val="28"/>
      <w:szCs w:val="28"/>
    </w:rPr>
  </w:style>
  <w:style w:type="paragraph" w:styleId="Heading3">
    <w:name w:val="heading 3"/>
    <w:basedOn w:val="Normal"/>
    <w:uiPriority w:val="1"/>
    <w:qFormat/>
    <w:pPr>
      <w:ind w:left="115"/>
      <w:jc w:val="both"/>
      <w:outlineLvl w:val="2"/>
    </w:pPr>
    <w:rPr>
      <w:rFonts w:ascii="Arial Unicode MS" w:eastAsia="Arial Unicode MS" w:hAnsi="Arial Unicode MS" w:cs="Arial Unicode MS"/>
      <w:sz w:val="28"/>
      <w:szCs w:val="28"/>
    </w:rPr>
  </w:style>
  <w:style w:type="paragraph" w:styleId="Heading4">
    <w:name w:val="heading 4"/>
    <w:basedOn w:val="Normal"/>
    <w:uiPriority w:val="1"/>
    <w:qFormat/>
    <w:pPr>
      <w:spacing w:before="195"/>
      <w:ind w:left="1553" w:right="131" w:hanging="599"/>
      <w:jc w:val="both"/>
      <w:outlineLvl w:val="3"/>
    </w:pPr>
    <w:rPr>
      <w:i/>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1448" w:right="117" w:hanging="73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85A8A-C3E7-47D4-9074-7DBBBFA0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2017-06-29T12:06:00Z</dcterms:created>
  <dcterms:modified xsi:type="dcterms:W3CDTF">2017-06-29T10:25:00Z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2017-06-29T00:00:00Z</vt:filetime>
  </property>
</Properties>
</file>